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76" w:rsidRPr="001441E6" w:rsidRDefault="00FF5E76" w:rsidP="00FF5E76">
      <w:pPr>
        <w:pBdr>
          <w:bottom w:val="double" w:sz="6" w:space="1" w:color="auto"/>
        </w:pBdr>
        <w:rPr>
          <w:color w:val="7030A0"/>
          <w:sz w:val="52"/>
          <w:szCs w:val="52"/>
        </w:rPr>
      </w:pPr>
      <w:r>
        <w:rPr>
          <w:color w:val="0070C0"/>
          <w:sz w:val="52"/>
          <w:szCs w:val="52"/>
        </w:rPr>
        <w:t>7</w:t>
      </w:r>
      <w:r w:rsidRPr="006C55AB">
        <w:rPr>
          <w:color w:val="0070C0"/>
          <w:sz w:val="52"/>
          <w:szCs w:val="52"/>
        </w:rPr>
        <w:t>.</w:t>
      </w:r>
      <w:r>
        <w:rPr>
          <w:color w:val="0070C0"/>
          <w:sz w:val="52"/>
          <w:szCs w:val="52"/>
        </w:rPr>
        <w:t xml:space="preserve">5 Go West </w:t>
      </w:r>
      <w:bookmarkStart w:id="0" w:name="_GoBack"/>
      <w:bookmarkEnd w:id="0"/>
      <w:r>
        <w:rPr>
          <w:color w:val="0070C0"/>
          <w:sz w:val="52"/>
          <w:szCs w:val="52"/>
        </w:rPr>
        <w:t>Rubric</w:t>
      </w:r>
    </w:p>
    <w:p w:rsidR="00FF5E76" w:rsidRDefault="00FF5E76" w:rsidP="00FF5E76"/>
    <w:p w:rsidR="00661A37" w:rsidRDefault="00130D87" w:rsidP="00661A37">
      <w:pPr>
        <w:rPr>
          <w:color w:val="002060"/>
          <w:sz w:val="32"/>
          <w:szCs w:val="32"/>
        </w:rPr>
      </w:pPr>
      <w:r w:rsidRPr="00130D87">
        <w:rPr>
          <w:color w:val="002060"/>
          <w:sz w:val="32"/>
          <w:szCs w:val="32"/>
        </w:rPr>
        <w:t>Apply – Writing Assignment</w:t>
      </w:r>
    </w:p>
    <w:p w:rsidR="00661A37" w:rsidRPr="00130D87" w:rsidRDefault="00130D87" w:rsidP="00661A37">
      <w:pPr>
        <w:rPr>
          <w:color w:val="C00000"/>
          <w:sz w:val="32"/>
          <w:szCs w:val="32"/>
        </w:rPr>
      </w:pPr>
      <w:r w:rsidRPr="00130D87">
        <w:rPr>
          <w:color w:val="C00000"/>
          <w:sz w:val="32"/>
          <w:szCs w:val="32"/>
        </w:rPr>
        <w:t xml:space="preserve">Total Points – 20 </w:t>
      </w:r>
    </w:p>
    <w:p w:rsidR="00130D87" w:rsidRPr="00F55259" w:rsidRDefault="00130D87" w:rsidP="00130D87">
      <w:pPr>
        <w:rPr>
          <w:sz w:val="20"/>
          <w:szCs w:val="20"/>
        </w:rPr>
      </w:pPr>
      <w:r w:rsidRPr="00F55259">
        <w:rPr>
          <w:sz w:val="20"/>
          <w:szCs w:val="20"/>
        </w:rPr>
        <w:t>Writing Assignment: You are at the junction of the California and Oregon trails having traveled there from your home in the eastern United States. You had planned to go to Oregon, claim land and farm.  But now you hear about the Gold Strikes in California. Decide whether you are going to go to Oregon and farm or go to California and hope to strike it rich</w:t>
      </w:r>
      <w:r w:rsidRPr="00CD741F">
        <w:rPr>
          <w:b/>
          <w:sz w:val="20"/>
          <w:szCs w:val="20"/>
        </w:rPr>
        <w:t xml:space="preserve">.  Write a letter home telling your spouse of your decision. Use the lesson and the primary sources you’ve read to explain your decision. </w:t>
      </w:r>
      <w:r w:rsidRPr="00F55259">
        <w:rPr>
          <w:sz w:val="20"/>
          <w:szCs w:val="20"/>
        </w:rPr>
        <w:t xml:space="preserve">You may create any family members or scenarios you wish, just be certain to use facts and primary source items to </w:t>
      </w:r>
      <w:r w:rsidR="00CD741F">
        <w:rPr>
          <w:sz w:val="20"/>
          <w:szCs w:val="20"/>
        </w:rPr>
        <w:t>demonstrate</w:t>
      </w:r>
      <w:r w:rsidRPr="00F55259">
        <w:rPr>
          <w:sz w:val="20"/>
          <w:szCs w:val="20"/>
        </w:rPr>
        <w:t xml:space="preserve"> your knowledge of the lesson.</w:t>
      </w:r>
    </w:p>
    <w:p w:rsidR="00F218F6" w:rsidRDefault="0049437E">
      <w:pPr>
        <w:rPr>
          <w:b/>
          <w:sz w:val="32"/>
          <w:szCs w:val="32"/>
        </w:rPr>
      </w:pPr>
      <w:r w:rsidRPr="0049437E">
        <w:rPr>
          <w:b/>
          <w:sz w:val="32"/>
          <w:szCs w:val="32"/>
        </w:rPr>
        <w:t>Rubric</w:t>
      </w:r>
    </w:p>
    <w:tbl>
      <w:tblPr>
        <w:tblStyle w:val="TableGrid"/>
        <w:tblW w:w="0" w:type="auto"/>
        <w:tblLook w:val="04A0" w:firstRow="1" w:lastRow="0" w:firstColumn="1" w:lastColumn="0" w:noHBand="0" w:noVBand="1"/>
      </w:tblPr>
      <w:tblGrid>
        <w:gridCol w:w="1870"/>
        <w:gridCol w:w="1870"/>
        <w:gridCol w:w="1870"/>
        <w:gridCol w:w="1870"/>
        <w:gridCol w:w="1870"/>
      </w:tblGrid>
      <w:tr w:rsidR="0049437E" w:rsidTr="0049437E">
        <w:tc>
          <w:tcPr>
            <w:tcW w:w="1870" w:type="dxa"/>
          </w:tcPr>
          <w:p w:rsidR="0049437E" w:rsidRPr="00F55259" w:rsidRDefault="0049437E">
            <w:pPr>
              <w:rPr>
                <w:b/>
              </w:rPr>
            </w:pPr>
            <w:r w:rsidRPr="00F55259">
              <w:rPr>
                <w:b/>
              </w:rPr>
              <w:t>Description</w:t>
            </w:r>
          </w:p>
        </w:tc>
        <w:tc>
          <w:tcPr>
            <w:tcW w:w="1870" w:type="dxa"/>
          </w:tcPr>
          <w:p w:rsidR="0049437E" w:rsidRPr="00F55259" w:rsidRDefault="0049437E" w:rsidP="0049437E">
            <w:pPr>
              <w:rPr>
                <w:b/>
              </w:rPr>
            </w:pPr>
            <w:r w:rsidRPr="00F55259">
              <w:rPr>
                <w:b/>
              </w:rPr>
              <w:t>Exceptional                  18-20 points</w:t>
            </w:r>
          </w:p>
        </w:tc>
        <w:tc>
          <w:tcPr>
            <w:tcW w:w="1870" w:type="dxa"/>
          </w:tcPr>
          <w:p w:rsidR="0049437E" w:rsidRPr="00F55259" w:rsidRDefault="0049437E">
            <w:pPr>
              <w:rPr>
                <w:b/>
              </w:rPr>
            </w:pPr>
            <w:r w:rsidRPr="00F55259">
              <w:rPr>
                <w:b/>
              </w:rPr>
              <w:t>Proficient</w:t>
            </w:r>
          </w:p>
          <w:p w:rsidR="0049437E" w:rsidRPr="00F55259" w:rsidRDefault="0049437E" w:rsidP="0049437E">
            <w:pPr>
              <w:rPr>
                <w:b/>
              </w:rPr>
            </w:pPr>
            <w:r w:rsidRPr="00F55259">
              <w:rPr>
                <w:b/>
              </w:rPr>
              <w:t xml:space="preserve">15-17 points </w:t>
            </w:r>
          </w:p>
        </w:tc>
        <w:tc>
          <w:tcPr>
            <w:tcW w:w="1870" w:type="dxa"/>
          </w:tcPr>
          <w:p w:rsidR="0049437E" w:rsidRPr="00F55259" w:rsidRDefault="0049437E">
            <w:pPr>
              <w:rPr>
                <w:b/>
              </w:rPr>
            </w:pPr>
            <w:r w:rsidRPr="00F55259">
              <w:rPr>
                <w:b/>
              </w:rPr>
              <w:t>Adequate</w:t>
            </w:r>
          </w:p>
          <w:p w:rsidR="0049437E" w:rsidRPr="00F55259" w:rsidRDefault="0049437E">
            <w:pPr>
              <w:rPr>
                <w:b/>
              </w:rPr>
            </w:pPr>
            <w:r w:rsidRPr="00F55259">
              <w:rPr>
                <w:b/>
              </w:rPr>
              <w:t>14-</w:t>
            </w:r>
            <w:r w:rsidR="00376774" w:rsidRPr="00F55259">
              <w:rPr>
                <w:b/>
              </w:rPr>
              <w:t>16</w:t>
            </w:r>
          </w:p>
        </w:tc>
        <w:tc>
          <w:tcPr>
            <w:tcW w:w="1870" w:type="dxa"/>
          </w:tcPr>
          <w:p w:rsidR="0049437E" w:rsidRPr="00753C8C" w:rsidRDefault="0049437E">
            <w:pPr>
              <w:rPr>
                <w:b/>
                <w:sz w:val="24"/>
                <w:szCs w:val="24"/>
              </w:rPr>
            </w:pPr>
            <w:r w:rsidRPr="00753C8C">
              <w:rPr>
                <w:b/>
                <w:sz w:val="24"/>
                <w:szCs w:val="24"/>
              </w:rPr>
              <w:t>Inadequate</w:t>
            </w:r>
          </w:p>
          <w:p w:rsidR="0049437E" w:rsidRPr="00753C8C" w:rsidRDefault="00376774">
            <w:pPr>
              <w:rPr>
                <w:b/>
                <w:sz w:val="24"/>
                <w:szCs w:val="24"/>
              </w:rPr>
            </w:pPr>
            <w:r w:rsidRPr="00753C8C">
              <w:rPr>
                <w:b/>
                <w:sz w:val="24"/>
                <w:szCs w:val="24"/>
              </w:rPr>
              <w:t>5-13</w:t>
            </w:r>
          </w:p>
        </w:tc>
      </w:tr>
      <w:tr w:rsidR="0049437E" w:rsidTr="0049437E">
        <w:tc>
          <w:tcPr>
            <w:tcW w:w="1870" w:type="dxa"/>
          </w:tcPr>
          <w:p w:rsidR="0049437E" w:rsidRPr="00F55259" w:rsidRDefault="00376774" w:rsidP="00753C8C">
            <w:r w:rsidRPr="00F55259">
              <w:rPr>
                <w:b/>
              </w:rPr>
              <w:t>Focus</w:t>
            </w:r>
            <w:r w:rsidRPr="00F55259">
              <w:t xml:space="preserve">: The </w:t>
            </w:r>
            <w:r w:rsidR="00753C8C" w:rsidRPr="00F55259">
              <w:t>author</w:t>
            </w:r>
            <w:r w:rsidRPr="00F55259">
              <w:t xml:space="preserve"> focuses on the topic.</w:t>
            </w:r>
          </w:p>
        </w:tc>
        <w:tc>
          <w:tcPr>
            <w:tcW w:w="1870" w:type="dxa"/>
          </w:tcPr>
          <w:p w:rsidR="0049437E" w:rsidRPr="00F55259" w:rsidRDefault="00376774" w:rsidP="00753C8C">
            <w:r w:rsidRPr="00F55259">
              <w:t xml:space="preserve">The author clearly focuses </w:t>
            </w:r>
            <w:r w:rsidR="00753C8C" w:rsidRPr="00F55259">
              <w:t>and composes a compelling</w:t>
            </w:r>
            <w:r w:rsidRPr="00F55259">
              <w:t xml:space="preserve"> </w:t>
            </w:r>
            <w:r w:rsidR="00753C8C" w:rsidRPr="00F55259">
              <w:t>and interesting paper that makes</w:t>
            </w:r>
            <w:r w:rsidRPr="00F55259">
              <w:t xml:space="preserve"> a unified whole.</w:t>
            </w:r>
          </w:p>
        </w:tc>
        <w:tc>
          <w:tcPr>
            <w:tcW w:w="1870" w:type="dxa"/>
          </w:tcPr>
          <w:p w:rsidR="0049437E" w:rsidRPr="00F55259" w:rsidRDefault="00753C8C">
            <w:r w:rsidRPr="00F55259">
              <w:t>The author focuses on the topic and doesn’t stray for his purpose.</w:t>
            </w:r>
          </w:p>
        </w:tc>
        <w:tc>
          <w:tcPr>
            <w:tcW w:w="1870" w:type="dxa"/>
          </w:tcPr>
          <w:p w:rsidR="0049437E" w:rsidRPr="00F55259" w:rsidRDefault="00753C8C">
            <w:r w:rsidRPr="00F55259">
              <w:t>The author addresses the topic but sometimes strays from his main purpose.</w:t>
            </w:r>
          </w:p>
        </w:tc>
        <w:tc>
          <w:tcPr>
            <w:tcW w:w="1870" w:type="dxa"/>
          </w:tcPr>
          <w:p w:rsidR="0049437E" w:rsidRPr="00753C8C" w:rsidRDefault="00753C8C">
            <w:pPr>
              <w:rPr>
                <w:sz w:val="24"/>
                <w:szCs w:val="24"/>
              </w:rPr>
            </w:pPr>
            <w:r w:rsidRPr="00753C8C">
              <w:rPr>
                <w:sz w:val="24"/>
                <w:szCs w:val="24"/>
              </w:rPr>
              <w:t>The author doesn’t show a clear understanding</w:t>
            </w:r>
            <w:r>
              <w:rPr>
                <w:sz w:val="24"/>
                <w:szCs w:val="24"/>
              </w:rPr>
              <w:t xml:space="preserve"> of his topic or wanders away quickly</w:t>
            </w:r>
          </w:p>
        </w:tc>
      </w:tr>
      <w:tr w:rsidR="0049437E" w:rsidTr="0049437E">
        <w:tc>
          <w:tcPr>
            <w:tcW w:w="1870" w:type="dxa"/>
          </w:tcPr>
          <w:p w:rsidR="0049437E" w:rsidRPr="00F55259" w:rsidRDefault="00376774">
            <w:pPr>
              <w:rPr>
                <w:b/>
              </w:rPr>
            </w:pPr>
            <w:r w:rsidRPr="00F55259">
              <w:rPr>
                <w:b/>
              </w:rPr>
              <w:t xml:space="preserve">Development: </w:t>
            </w:r>
          </w:p>
          <w:p w:rsidR="00376774" w:rsidRPr="00F55259" w:rsidRDefault="00376774" w:rsidP="00753C8C">
            <w:r w:rsidRPr="00F55259">
              <w:t xml:space="preserve">The </w:t>
            </w:r>
            <w:r w:rsidR="00753C8C" w:rsidRPr="00F55259">
              <w:t>author</w:t>
            </w:r>
            <w:r w:rsidRPr="00F55259">
              <w:t xml:space="preserve"> presents facts that support his main topic.</w:t>
            </w:r>
          </w:p>
        </w:tc>
        <w:tc>
          <w:tcPr>
            <w:tcW w:w="1870" w:type="dxa"/>
          </w:tcPr>
          <w:p w:rsidR="0049437E" w:rsidRPr="00F55259" w:rsidRDefault="00376774">
            <w:r w:rsidRPr="00F55259">
              <w:t>The author provides</w:t>
            </w:r>
            <w:r w:rsidR="00753C8C" w:rsidRPr="00F55259">
              <w:t xml:space="preserve"> interesting,</w:t>
            </w:r>
            <w:r w:rsidRPr="00F55259">
              <w:t xml:space="preserve"> significant and relevant facts, details, </w:t>
            </w:r>
            <w:r w:rsidR="00753C8C" w:rsidRPr="00F55259">
              <w:t>and examples.</w:t>
            </w:r>
          </w:p>
        </w:tc>
        <w:tc>
          <w:tcPr>
            <w:tcW w:w="1870" w:type="dxa"/>
          </w:tcPr>
          <w:p w:rsidR="0049437E" w:rsidRPr="00F55259" w:rsidRDefault="00753C8C">
            <w:r w:rsidRPr="00F55259">
              <w:t xml:space="preserve">The author provides interesting </w:t>
            </w:r>
            <w:r w:rsidR="00F55259" w:rsidRPr="00F55259">
              <w:t>and relevant facts and examples.</w:t>
            </w:r>
          </w:p>
        </w:tc>
        <w:tc>
          <w:tcPr>
            <w:tcW w:w="1870" w:type="dxa"/>
          </w:tcPr>
          <w:p w:rsidR="0049437E" w:rsidRPr="00F55259" w:rsidRDefault="00F55259">
            <w:r w:rsidRPr="00F55259">
              <w:t>The author provides descriptions and examples but it lacks relevance or interest.</w:t>
            </w:r>
          </w:p>
        </w:tc>
        <w:tc>
          <w:tcPr>
            <w:tcW w:w="1870" w:type="dxa"/>
          </w:tcPr>
          <w:p w:rsidR="0049437E" w:rsidRPr="00F55259" w:rsidRDefault="00F55259">
            <w:r>
              <w:t>The author provides few relevant examples or descriptions.</w:t>
            </w:r>
          </w:p>
        </w:tc>
      </w:tr>
      <w:tr w:rsidR="0049437E" w:rsidTr="0049437E">
        <w:tc>
          <w:tcPr>
            <w:tcW w:w="1870" w:type="dxa"/>
          </w:tcPr>
          <w:p w:rsidR="0049437E" w:rsidRPr="00F55259" w:rsidRDefault="00376774" w:rsidP="00753C8C">
            <w:pPr>
              <w:rPr>
                <w:b/>
              </w:rPr>
            </w:pPr>
            <w:r w:rsidRPr="00F55259">
              <w:rPr>
                <w:b/>
              </w:rPr>
              <w:t xml:space="preserve">Audience: </w:t>
            </w:r>
            <w:r w:rsidRPr="00F55259">
              <w:t xml:space="preserve">The </w:t>
            </w:r>
            <w:r w:rsidR="00753C8C" w:rsidRPr="00F55259">
              <w:t>author</w:t>
            </w:r>
            <w:r w:rsidRPr="00F55259">
              <w:t xml:space="preserve"> stays true to the format and writes in first person.</w:t>
            </w:r>
          </w:p>
        </w:tc>
        <w:tc>
          <w:tcPr>
            <w:tcW w:w="1870" w:type="dxa"/>
          </w:tcPr>
          <w:p w:rsidR="0049437E" w:rsidRPr="00F55259" w:rsidRDefault="00753C8C">
            <w:r w:rsidRPr="00F55259">
              <w:t>The author consistently addresses his audience and writes in the first person.</w:t>
            </w:r>
          </w:p>
        </w:tc>
        <w:tc>
          <w:tcPr>
            <w:tcW w:w="1870" w:type="dxa"/>
          </w:tcPr>
          <w:p w:rsidR="0049437E" w:rsidRPr="00F55259" w:rsidRDefault="00F55259">
            <w:r w:rsidRPr="00F55259">
              <w:t>The author addresses his audience and usually stays in the first person.</w:t>
            </w:r>
          </w:p>
        </w:tc>
        <w:tc>
          <w:tcPr>
            <w:tcW w:w="1870" w:type="dxa"/>
          </w:tcPr>
          <w:p w:rsidR="0049437E" w:rsidRPr="00F55259" w:rsidRDefault="00F55259">
            <w:r w:rsidRPr="00F55259">
              <w:t>The author generally stays true to his audience, but may stray from the concept some.</w:t>
            </w:r>
          </w:p>
        </w:tc>
        <w:tc>
          <w:tcPr>
            <w:tcW w:w="1870" w:type="dxa"/>
          </w:tcPr>
          <w:p w:rsidR="0049437E" w:rsidRPr="00F55259" w:rsidRDefault="00F55259">
            <w:r>
              <w:t>The author shows little understanding of the format.</w:t>
            </w:r>
          </w:p>
        </w:tc>
      </w:tr>
      <w:tr w:rsidR="0049437E" w:rsidTr="0049437E">
        <w:tc>
          <w:tcPr>
            <w:tcW w:w="1870" w:type="dxa"/>
          </w:tcPr>
          <w:p w:rsidR="0049437E" w:rsidRPr="00F55259" w:rsidRDefault="00753C8C" w:rsidP="00753C8C">
            <w:r w:rsidRPr="00F55259">
              <w:rPr>
                <w:b/>
              </w:rPr>
              <w:t>Cohesion</w:t>
            </w:r>
            <w:r w:rsidRPr="00F55259">
              <w:t>: The author keeps a clear and logical sequence of thought.</w:t>
            </w:r>
          </w:p>
        </w:tc>
        <w:tc>
          <w:tcPr>
            <w:tcW w:w="1870" w:type="dxa"/>
          </w:tcPr>
          <w:p w:rsidR="0049437E" w:rsidRPr="00F55259" w:rsidRDefault="00753C8C">
            <w:r w:rsidRPr="00F55259">
              <w:t>The author uses transitions and language that keeps his thoughts clear to the reader.</w:t>
            </w:r>
          </w:p>
        </w:tc>
        <w:tc>
          <w:tcPr>
            <w:tcW w:w="1870" w:type="dxa"/>
          </w:tcPr>
          <w:p w:rsidR="0049437E" w:rsidRPr="00F55259" w:rsidRDefault="00F55259">
            <w:r w:rsidRPr="00F55259">
              <w:t>The author keeps in thoughts in order but lacks exceptional language use.</w:t>
            </w:r>
          </w:p>
        </w:tc>
        <w:tc>
          <w:tcPr>
            <w:tcW w:w="1870" w:type="dxa"/>
          </w:tcPr>
          <w:p w:rsidR="0049437E" w:rsidRPr="00F55259" w:rsidRDefault="00F55259">
            <w:r w:rsidRPr="00F55259">
              <w:t>The author tells an understandable sequence of thought though it lacks expertise.</w:t>
            </w:r>
          </w:p>
        </w:tc>
        <w:tc>
          <w:tcPr>
            <w:tcW w:w="1870" w:type="dxa"/>
          </w:tcPr>
          <w:p w:rsidR="0049437E" w:rsidRPr="00F55259" w:rsidRDefault="00F55259">
            <w:r>
              <w:t>The author writes in a confused and illogical manner which makes it hard for the reader to understand.</w:t>
            </w:r>
          </w:p>
        </w:tc>
      </w:tr>
    </w:tbl>
    <w:p w:rsidR="0049437E" w:rsidRPr="0049437E" w:rsidRDefault="0049437E" w:rsidP="00FF5E76">
      <w:pPr>
        <w:rPr>
          <w:b/>
          <w:sz w:val="32"/>
          <w:szCs w:val="32"/>
        </w:rPr>
      </w:pPr>
    </w:p>
    <w:sectPr w:rsidR="0049437E" w:rsidRPr="0049437E" w:rsidSect="00FF5E7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A37"/>
    <w:rsid w:val="00130D87"/>
    <w:rsid w:val="00376774"/>
    <w:rsid w:val="0049437E"/>
    <w:rsid w:val="00661A37"/>
    <w:rsid w:val="00753C8C"/>
    <w:rsid w:val="00CD741F"/>
    <w:rsid w:val="00F218F6"/>
    <w:rsid w:val="00F55259"/>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3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3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Jackie Howell</cp:lastModifiedBy>
  <cp:revision>2</cp:revision>
  <dcterms:created xsi:type="dcterms:W3CDTF">2014-04-24T19:50:00Z</dcterms:created>
  <dcterms:modified xsi:type="dcterms:W3CDTF">2014-04-24T19:50:00Z</dcterms:modified>
</cp:coreProperties>
</file>