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B7" w:rsidRPr="00936CB7" w:rsidRDefault="00936CB7" w:rsidP="00936CB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36CB7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936CB7" w:rsidRPr="00936CB7" w:rsidRDefault="00936CB7" w:rsidP="00936CB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36CB7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36CB7" w:rsidRPr="00936CB7" w:rsidRDefault="00936CB7" w:rsidP="00936CB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36CB7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36CB7" w:rsidRPr="00936CB7" w:rsidRDefault="00936CB7" w:rsidP="00936CB7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936CB7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36CB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936CB7" w:rsidRPr="00936CB7" w:rsidRDefault="00936CB7" w:rsidP="00936CB7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936CB7" w:rsidRPr="00936CB7" w:rsidRDefault="00936CB7" w:rsidP="00936CB7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936CB7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7</w:t>
      </w:r>
      <w:r w:rsidRPr="00936CB7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Motivation and Emotion</w:t>
      </w:r>
    </w:p>
    <w:p w:rsidR="00E81256" w:rsidRDefault="006E57B2">
      <w:r>
        <w:t>Using your knowledge from the lesson, d</w:t>
      </w:r>
      <w:r w:rsidR="00D54FAE">
        <w:t>ifferentiate between the theories that explain motivation</w:t>
      </w:r>
      <w:r w:rsidR="00433182">
        <w:t>al processes</w:t>
      </w:r>
      <w:r w:rsidR="00D54FAE">
        <w:t xml:space="preserve"> and theories of emotion</w:t>
      </w:r>
    </w:p>
    <w:p w:rsidR="00225FA0" w:rsidRDefault="00225FA0">
      <w:r>
        <w:t xml:space="preserve">Directions: </w:t>
      </w:r>
      <w:r w:rsidR="001E4F9E">
        <w:t xml:space="preserve">Fill in </w:t>
      </w:r>
      <w:r>
        <w:t>the correc</w:t>
      </w:r>
      <w:r w:rsidR="006E57B2">
        <w:t>t letter beside the number that</w:t>
      </w:r>
      <w:r>
        <w:t xml:space="preserve"> completes the explanation.</w:t>
      </w:r>
    </w:p>
    <w:p w:rsidR="00FD302A" w:rsidRDefault="00FD302A" w:rsidP="00FD302A">
      <w:pPr>
        <w:ind w:left="360"/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33182" w:rsidTr="00433182">
        <w:tc>
          <w:tcPr>
            <w:tcW w:w="4788" w:type="dxa"/>
          </w:tcPr>
          <w:p w:rsidR="00433182" w:rsidRDefault="000B1B2B" w:rsidP="00FD302A">
            <w:r>
              <w:t>1. Maslow’s</w:t>
            </w:r>
            <w:r w:rsidR="00433182">
              <w:t xml:space="preserve"> Hierarchy of Needs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a</w:t>
            </w:r>
            <w:r w:rsidRPr="001E4F9E">
              <w:t>. We have internal biological needs which motivate us to perform a certain way.</w:t>
            </w:r>
          </w:p>
        </w:tc>
      </w:tr>
      <w:tr w:rsidR="00433182" w:rsidTr="00433182">
        <w:tc>
          <w:tcPr>
            <w:tcW w:w="4788" w:type="dxa"/>
          </w:tcPr>
          <w:p w:rsidR="00433182" w:rsidRDefault="00071BD5">
            <w:r>
              <w:t xml:space="preserve">2. </w:t>
            </w:r>
            <w:r w:rsidR="00433182">
              <w:t>Incentive Theory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b</w:t>
            </w:r>
            <w:r w:rsidRPr="001E4F9E">
              <w:t>. Refers to engaging in activities to reduce biological needs or obtain external rewards</w:t>
            </w:r>
          </w:p>
        </w:tc>
      </w:tr>
      <w:tr w:rsidR="00433182" w:rsidTr="00433182">
        <w:tc>
          <w:tcPr>
            <w:tcW w:w="4788" w:type="dxa"/>
          </w:tcPr>
          <w:p w:rsidR="00433182" w:rsidRDefault="00071BD5">
            <w:r>
              <w:t xml:space="preserve">3. </w:t>
            </w:r>
            <w:r w:rsidR="00ED054A">
              <w:t>Drive Reduction Theory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c</w:t>
            </w:r>
            <w:r w:rsidRPr="001E4F9E">
              <w:t>. We feel emotions and experience physiological reactions</w:t>
            </w:r>
          </w:p>
        </w:tc>
      </w:tr>
      <w:tr w:rsidR="00433182" w:rsidTr="00433182">
        <w:tc>
          <w:tcPr>
            <w:tcW w:w="4788" w:type="dxa"/>
          </w:tcPr>
          <w:p w:rsidR="00433182" w:rsidRDefault="00071BD5">
            <w:r>
              <w:t xml:space="preserve">4. </w:t>
            </w:r>
            <w:r w:rsidR="00ED054A">
              <w:t>Intrinsic motivations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r w:rsidR="001E4F9E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88" w:type="dxa"/>
          </w:tcPr>
          <w:p w:rsidR="00433182" w:rsidRPr="006E57B2" w:rsidRDefault="001E4F9E">
            <w:r>
              <w:t>d</w:t>
            </w:r>
            <w:r w:rsidRPr="001E4F9E">
              <w:t>. People’s experience of emotion depends on the way they appraise or evaluate the events around them</w:t>
            </w:r>
          </w:p>
        </w:tc>
      </w:tr>
      <w:tr w:rsidR="00433182" w:rsidTr="00433182">
        <w:tc>
          <w:tcPr>
            <w:tcW w:w="4788" w:type="dxa"/>
          </w:tcPr>
          <w:p w:rsidR="00433182" w:rsidRDefault="00071BD5">
            <w:r>
              <w:t xml:space="preserve">5. </w:t>
            </w:r>
            <w:r w:rsidR="00ED054A">
              <w:t>Extrinsic motivations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e</w:t>
            </w:r>
            <w:r w:rsidRPr="001E4F9E">
              <w:t>. Humanistic model of motivation that includes  fulfilling self-actualization needs</w:t>
            </w:r>
          </w:p>
        </w:tc>
      </w:tr>
      <w:tr w:rsidR="00433182" w:rsidTr="00433182">
        <w:tc>
          <w:tcPr>
            <w:tcW w:w="4788" w:type="dxa"/>
          </w:tcPr>
          <w:p w:rsidR="00433182" w:rsidRDefault="00071BD5">
            <w:r>
              <w:t xml:space="preserve">6. </w:t>
            </w:r>
            <w:r w:rsidR="003F5344">
              <w:t>James-Lange Theory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f</w:t>
            </w:r>
            <w:r w:rsidRPr="001E4F9E">
              <w:t>. Argued that all people express certain basic feelings in the same ways</w:t>
            </w:r>
          </w:p>
        </w:tc>
      </w:tr>
      <w:tr w:rsidR="00433182" w:rsidTr="00433182">
        <w:tc>
          <w:tcPr>
            <w:tcW w:w="4788" w:type="dxa"/>
          </w:tcPr>
          <w:p w:rsidR="00433182" w:rsidRDefault="00071BD5">
            <w:r>
              <w:t xml:space="preserve">7. </w:t>
            </w:r>
            <w:r w:rsidR="003F5344">
              <w:t>Cannon-Bard Theory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g</w:t>
            </w:r>
            <w:r w:rsidRPr="001E4F9E">
              <w:t>. Our behavior is motivated by the reward we receive for our actions</w:t>
            </w:r>
          </w:p>
        </w:tc>
      </w:tr>
      <w:tr w:rsidR="00433182" w:rsidTr="00433182">
        <w:tc>
          <w:tcPr>
            <w:tcW w:w="4788" w:type="dxa"/>
          </w:tcPr>
          <w:p w:rsidR="00433182" w:rsidRPr="003F5344" w:rsidRDefault="00071BD5">
            <w:r>
              <w:t xml:space="preserve">8. </w:t>
            </w:r>
            <w:r w:rsidR="003F5344" w:rsidRPr="003F5344">
              <w:t xml:space="preserve">The </w:t>
            </w:r>
            <w:proofErr w:type="spellStart"/>
            <w:r w:rsidR="003F5344" w:rsidRPr="003F5344">
              <w:t>Schachter</w:t>
            </w:r>
            <w:proofErr w:type="spellEnd"/>
            <w:r w:rsidR="003F5344" w:rsidRPr="003F5344">
              <w:t>-Singer Two Factor Theory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433182" w:rsidRPr="006E57B2" w:rsidRDefault="001E4F9E">
            <w:r>
              <w:t>h</w:t>
            </w:r>
            <w:r w:rsidRPr="001E4F9E">
              <w:t>. Your emotional reaction is dependent upon how you interpret those physical reactions</w:t>
            </w:r>
          </w:p>
        </w:tc>
      </w:tr>
      <w:tr w:rsidR="003F5344" w:rsidTr="00433182">
        <w:tc>
          <w:tcPr>
            <w:tcW w:w="4788" w:type="dxa"/>
          </w:tcPr>
          <w:p w:rsidR="003F5344" w:rsidRPr="003F5344" w:rsidRDefault="00071BD5">
            <w:r>
              <w:t xml:space="preserve">9. </w:t>
            </w:r>
            <w:r w:rsidR="003F5344">
              <w:t>Cognitive Appraisal Theory</w:t>
            </w:r>
            <w:r w:rsidR="001E4F9E">
              <w:t xml:space="preserve"> 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3F5344" w:rsidRPr="006E57B2" w:rsidRDefault="001E4F9E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i</w:t>
            </w:r>
            <w:proofErr w:type="spellEnd"/>
            <w:r w:rsidRPr="001E4F9E">
              <w:rPr>
                <w:lang w:val="en"/>
              </w:rPr>
              <w:t>. People’s experience of emotion depends on two factors: physiological arousal and the cognitive interpretation of that arousal</w:t>
            </w:r>
          </w:p>
        </w:tc>
      </w:tr>
      <w:tr w:rsidR="00071BD5" w:rsidTr="00433182">
        <w:tc>
          <w:tcPr>
            <w:tcW w:w="4788" w:type="dxa"/>
          </w:tcPr>
          <w:p w:rsidR="00071BD5" w:rsidRDefault="00071BD5">
            <w:r>
              <w:t>10. Charles Darwin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1E4F9E" w:rsidRPr="00936CB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r w:rsidR="001E4F9E">
              <w:t xml:space="preserve"> </w:t>
            </w:r>
          </w:p>
          <w:p w:rsidR="00071BD5" w:rsidRDefault="00071BD5"/>
        </w:tc>
        <w:tc>
          <w:tcPr>
            <w:tcW w:w="4788" w:type="dxa"/>
          </w:tcPr>
          <w:p w:rsidR="00071BD5" w:rsidRPr="006E57B2" w:rsidRDefault="001E4F9E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Pr="001E4F9E">
              <w:rPr>
                <w:rFonts w:cs="Arial"/>
              </w:rPr>
              <w:t>. Refers to engaging in activities because they are personally rewarding</w:t>
            </w:r>
          </w:p>
        </w:tc>
      </w:tr>
    </w:tbl>
    <w:p w:rsidR="00D54FAE" w:rsidRDefault="00D54FAE"/>
    <w:sectPr w:rsidR="00D5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1E46"/>
    <w:multiLevelType w:val="hybridMultilevel"/>
    <w:tmpl w:val="4D3A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AE"/>
    <w:rsid w:val="00071BD5"/>
    <w:rsid w:val="000B1B2B"/>
    <w:rsid w:val="001E4F9E"/>
    <w:rsid w:val="00225FA0"/>
    <w:rsid w:val="003F5344"/>
    <w:rsid w:val="00433182"/>
    <w:rsid w:val="004620FD"/>
    <w:rsid w:val="004F763C"/>
    <w:rsid w:val="006E57B2"/>
    <w:rsid w:val="00744788"/>
    <w:rsid w:val="00936CB7"/>
    <w:rsid w:val="009D74B8"/>
    <w:rsid w:val="00D54FAE"/>
    <w:rsid w:val="00E81256"/>
    <w:rsid w:val="00ED054A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1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1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3</cp:revision>
  <dcterms:created xsi:type="dcterms:W3CDTF">2014-06-09T11:46:00Z</dcterms:created>
  <dcterms:modified xsi:type="dcterms:W3CDTF">2014-06-09T11:56:00Z</dcterms:modified>
</cp:coreProperties>
</file>