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F5EA0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7A1E1250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6EB1805E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2A969959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6E85C744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D3A770A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6F56D82" w14:textId="569D6205" w:rsidR="00FE2C4B" w:rsidRDefault="00D13279" w:rsidP="00E270BF">
      <w:pPr>
        <w:pStyle w:val="Title"/>
      </w:pPr>
      <w:r>
        <w:t>3</w:t>
      </w:r>
      <w:r w:rsidR="00E270BF">
        <w:t>.0</w:t>
      </w:r>
      <w:r w:rsidR="006C7005">
        <w:t>4</w:t>
      </w:r>
      <w:r w:rsidR="00E270BF">
        <w:t xml:space="preserve"> </w:t>
      </w:r>
      <w:r w:rsidR="002600AF">
        <w:t>Conservation of Mass Questions</w:t>
      </w:r>
    </w:p>
    <w:p w14:paraId="7076FAE0" w14:textId="284860FA" w:rsidR="00144FF2" w:rsidRDefault="00902387" w:rsidP="00144FF2">
      <w:pPr>
        <w:rPr>
          <w:rStyle w:val="Strong"/>
        </w:rPr>
      </w:pPr>
      <w:r>
        <w:rPr>
          <w:rStyle w:val="Strong"/>
        </w:rPr>
        <w:t>Answer the following que</w:t>
      </w:r>
      <w:r w:rsidR="00255053">
        <w:rPr>
          <w:rStyle w:val="Strong"/>
        </w:rPr>
        <w:t xml:space="preserve">stions </w:t>
      </w:r>
      <w:r w:rsidR="002600AF">
        <w:rPr>
          <w:rStyle w:val="Strong"/>
        </w:rPr>
        <w:t xml:space="preserve">which involve the law of conservation of mass and molar mass. Please show all your work for all math problems in the spaces indicated below. </w:t>
      </w:r>
      <w:r w:rsidR="005B5505">
        <w:rPr>
          <w:rStyle w:val="Strong"/>
        </w:rPr>
        <w:t>You may</w:t>
      </w:r>
      <w:r w:rsidR="00D06233">
        <w:rPr>
          <w:rStyle w:val="Strong"/>
        </w:rPr>
        <w:t xml:space="preserve"> use the periodic table linked o</w:t>
      </w:r>
      <w:r w:rsidR="005B5505">
        <w:rPr>
          <w:rStyle w:val="Strong"/>
        </w:rPr>
        <w:t>n the Task</w:t>
      </w:r>
      <w:r w:rsidR="00D06233">
        <w:rPr>
          <w:rStyle w:val="Strong"/>
        </w:rPr>
        <w:t xml:space="preserve"> page</w:t>
      </w:r>
      <w:r w:rsidR="005B5505">
        <w:rPr>
          <w:rStyle w:val="Strong"/>
        </w:rPr>
        <w:t xml:space="preserve"> to assist you. </w:t>
      </w:r>
      <w:r w:rsidR="002600AF">
        <w:rPr>
          <w:rStyle w:val="Strong"/>
        </w:rPr>
        <w:t>You may</w:t>
      </w:r>
      <w:r w:rsidR="00D06233">
        <w:rPr>
          <w:rStyle w:val="Strong"/>
        </w:rPr>
        <w:t xml:space="preserve"> type your work</w:t>
      </w:r>
      <w:r w:rsidR="002600AF">
        <w:rPr>
          <w:rStyle w:val="Strong"/>
        </w:rPr>
        <w:t xml:space="preserve"> </w:t>
      </w:r>
      <w:r w:rsidR="00D06233">
        <w:rPr>
          <w:rStyle w:val="Strong"/>
        </w:rPr>
        <w:t xml:space="preserve">or </w:t>
      </w:r>
      <w:r w:rsidR="002600AF">
        <w:rPr>
          <w:rStyle w:val="Strong"/>
        </w:rPr>
        <w:t>print this sheet, show your math work by hand, and then scan the sheet back in for submission if you choose.</w:t>
      </w:r>
    </w:p>
    <w:p w14:paraId="0D9953AD" w14:textId="77777777" w:rsidR="00D06233" w:rsidRDefault="005B5505" w:rsidP="00D06233">
      <w:pPr>
        <w:pStyle w:val="ListParagraph"/>
        <w:numPr>
          <w:ilvl w:val="0"/>
          <w:numId w:val="13"/>
        </w:numPr>
        <w:rPr>
          <w:noProof/>
        </w:rPr>
      </w:pPr>
      <w:r>
        <w:rPr>
          <w:noProof/>
        </w:rPr>
        <w:t>Define the following terms:</w:t>
      </w:r>
    </w:p>
    <w:p w14:paraId="76F54B06" w14:textId="43801D9B" w:rsidR="00D06233" w:rsidRPr="00D06233" w:rsidRDefault="005B5505" w:rsidP="00D06233">
      <w:pPr>
        <w:pStyle w:val="ListParagraph"/>
        <w:numPr>
          <w:ilvl w:val="1"/>
          <w:numId w:val="13"/>
        </w:numPr>
        <w:rPr>
          <w:noProof/>
        </w:rPr>
      </w:pPr>
      <w:r>
        <w:t>Law of Conservation of Mass</w:t>
      </w:r>
      <w:r w:rsidR="00D06233">
        <w:t>:</w:t>
      </w:r>
      <w:r>
        <w:t xml:space="preserve">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53889054" w14:textId="733B1DA3" w:rsidR="00D06233" w:rsidRPr="00D06233" w:rsidRDefault="005B5505" w:rsidP="00D06233">
      <w:pPr>
        <w:pStyle w:val="ListParagraph"/>
        <w:numPr>
          <w:ilvl w:val="1"/>
          <w:numId w:val="13"/>
        </w:numPr>
        <w:rPr>
          <w:noProof/>
        </w:rPr>
      </w:pPr>
      <w:r>
        <w:t>Molar Mass</w:t>
      </w:r>
      <w:r w:rsidR="00D06233">
        <w:t>:</w:t>
      </w:r>
      <w:r>
        <w:t xml:space="preserve">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2CADF50A" w14:textId="6F822BAC" w:rsidR="005B5505" w:rsidRDefault="005B5505" w:rsidP="00D06233">
      <w:pPr>
        <w:pStyle w:val="ListParagraph"/>
        <w:numPr>
          <w:ilvl w:val="1"/>
          <w:numId w:val="13"/>
        </w:numPr>
        <w:rPr>
          <w:noProof/>
        </w:rPr>
      </w:pPr>
      <w:r>
        <w:t>Mole</w:t>
      </w:r>
      <w:r w:rsidR="00D06233">
        <w:t>:</w:t>
      </w:r>
      <w:r>
        <w:t xml:space="preserve">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59AD8D25" w14:textId="77777777" w:rsidR="005B5505" w:rsidRPr="005B5505" w:rsidRDefault="005B5505" w:rsidP="005B5505"/>
    <w:p w14:paraId="5085EC8A" w14:textId="084733F5" w:rsidR="00D06233" w:rsidRDefault="005B5505" w:rsidP="00D06233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noProof/>
        </w:rPr>
        <w:t>D</w:t>
      </w:r>
      <w:r w:rsidR="00D06233">
        <w:rPr>
          <w:noProof/>
        </w:rPr>
        <w:t>etermine the molar mass of NaCl:</w:t>
      </w:r>
      <w:r>
        <w:rPr>
          <w:noProof/>
        </w:rPr>
        <w:t xml:space="preserve">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  <w:r w:rsidR="00D515CD" w:rsidRPr="00D06233">
        <w:rPr>
          <w:rFonts w:cs="Arial"/>
        </w:rPr>
        <w:t xml:space="preserve"> </w:t>
      </w:r>
    </w:p>
    <w:p w14:paraId="0B9D1F03" w14:textId="6C6A4D1C" w:rsidR="00D32E17" w:rsidRPr="00D06233" w:rsidRDefault="005B5505" w:rsidP="00D06233">
      <w:pPr>
        <w:pStyle w:val="ListParagraph"/>
        <w:numPr>
          <w:ilvl w:val="1"/>
          <w:numId w:val="13"/>
        </w:numPr>
        <w:rPr>
          <w:rFonts w:cs="Arial"/>
        </w:rPr>
      </w:pPr>
      <w:r w:rsidRPr="00D06233">
        <w:rPr>
          <w:rFonts w:cs="Arial"/>
        </w:rPr>
        <w:t xml:space="preserve">Show the work you used to arrive at the answer here: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19F54C49" w14:textId="77777777" w:rsidR="00D515CD" w:rsidRPr="00D515CD" w:rsidRDefault="00D515CD" w:rsidP="00255053"/>
    <w:p w14:paraId="50BE987D" w14:textId="1E4099F5" w:rsidR="00D06233" w:rsidRDefault="005B5505" w:rsidP="00D06233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noProof/>
        </w:rPr>
        <w:t xml:space="preserve">Deterine the molar mass of </w:t>
      </w:r>
      <w:r w:rsidR="00D515CD">
        <w:rPr>
          <w:noProof/>
        </w:rPr>
        <w:t xml:space="preserve"> </w:t>
      </w:r>
      <w:r>
        <w:rPr>
          <w:noProof/>
        </w:rPr>
        <w:t>H</w:t>
      </w:r>
      <w:r w:rsidRPr="00D06233">
        <w:rPr>
          <w:noProof/>
          <w:vertAlign w:val="subscript"/>
        </w:rPr>
        <w:t>2</w:t>
      </w:r>
      <w:r>
        <w:rPr>
          <w:noProof/>
        </w:rPr>
        <w:t>SO</w:t>
      </w:r>
      <w:r w:rsidR="00D06233" w:rsidRPr="00D06233">
        <w:rPr>
          <w:noProof/>
          <w:vertAlign w:val="subscript"/>
        </w:rPr>
        <w:t>4</w:t>
      </w:r>
      <w:r w:rsidR="00D06233" w:rsidRPr="00D06233">
        <w:rPr>
          <w:noProof/>
        </w:rPr>
        <w:t>:</w:t>
      </w:r>
      <w:r>
        <w:rPr>
          <w:noProof/>
        </w:rPr>
        <w:t xml:space="preserve">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  <w:r w:rsidR="00D515CD" w:rsidRPr="00D06233">
        <w:rPr>
          <w:rFonts w:cs="Arial"/>
        </w:rPr>
        <w:t xml:space="preserve"> </w:t>
      </w:r>
    </w:p>
    <w:p w14:paraId="641EF76E" w14:textId="5E52507B" w:rsidR="005B5505" w:rsidRPr="00D06233" w:rsidRDefault="005B5505" w:rsidP="00D06233">
      <w:pPr>
        <w:pStyle w:val="ListParagraph"/>
        <w:numPr>
          <w:ilvl w:val="1"/>
          <w:numId w:val="13"/>
        </w:numPr>
        <w:rPr>
          <w:rFonts w:cs="Arial"/>
        </w:rPr>
      </w:pPr>
      <w:r w:rsidRPr="00D06233">
        <w:rPr>
          <w:rFonts w:cs="Arial"/>
        </w:rPr>
        <w:t xml:space="preserve">Show the work you used to arrive at the answer here: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279CD922" w14:textId="77777777" w:rsidR="00255053" w:rsidRPr="00255053" w:rsidRDefault="00255053" w:rsidP="00255053">
      <w:pPr>
        <w:rPr>
          <w:rFonts w:cs="Arial"/>
          <w:u w:val="single"/>
        </w:rPr>
      </w:pPr>
    </w:p>
    <w:p w14:paraId="720D3481" w14:textId="77777777" w:rsidR="00D06233" w:rsidRDefault="00D515CD" w:rsidP="00D06233">
      <w:pPr>
        <w:pStyle w:val="ListParagraph"/>
        <w:numPr>
          <w:ilvl w:val="0"/>
          <w:numId w:val="13"/>
        </w:numPr>
        <w:shd w:val="clear" w:color="auto" w:fill="FFFFFF"/>
        <w:tabs>
          <w:tab w:val="left" w:pos="5280"/>
        </w:tabs>
      </w:pPr>
      <w:r>
        <w:t>2 Na + Cl</w:t>
      </w:r>
      <w:r w:rsidRPr="00D06233">
        <w:rPr>
          <w:vertAlign w:val="subscript"/>
        </w:rPr>
        <w:t>2</w:t>
      </w:r>
      <w:r w:rsidR="00D06233">
        <w:t xml:space="preserve">  </w:t>
      </w:r>
      <w:r w:rsidR="00D06233">
        <w:rPr>
          <w:rFonts w:cstheme="minorHAnsi"/>
        </w:rPr>
        <w:t>→</w:t>
      </w:r>
      <w:r>
        <w:t xml:space="preserve"> </w:t>
      </w:r>
      <w:r w:rsidR="00D06233">
        <w:t xml:space="preserve"> </w:t>
      </w:r>
      <w:r>
        <w:t xml:space="preserve">2 </w:t>
      </w:r>
      <w:proofErr w:type="spellStart"/>
      <w:r>
        <w:t>NaCl</w:t>
      </w:r>
      <w:proofErr w:type="spellEnd"/>
    </w:p>
    <w:p w14:paraId="2CB2A742" w14:textId="27D37571" w:rsidR="00D06233" w:rsidRPr="00D06233" w:rsidRDefault="005B5505" w:rsidP="00D06233">
      <w:pPr>
        <w:pStyle w:val="ListParagraph"/>
        <w:numPr>
          <w:ilvl w:val="1"/>
          <w:numId w:val="13"/>
        </w:numPr>
        <w:shd w:val="clear" w:color="auto" w:fill="FFFFFF"/>
        <w:tabs>
          <w:tab w:val="left" w:pos="5280"/>
        </w:tabs>
      </w:pPr>
      <w:r>
        <w:t>Using the above reaction, determine the total mass of the reactants:</w:t>
      </w:r>
      <w:r w:rsidR="00D515CD">
        <w:t xml:space="preserve">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06B28D1F" w14:textId="74802332" w:rsidR="00D06233" w:rsidRPr="00D06233" w:rsidRDefault="005B5505" w:rsidP="00D06233">
      <w:pPr>
        <w:pStyle w:val="ListParagraph"/>
        <w:numPr>
          <w:ilvl w:val="2"/>
          <w:numId w:val="13"/>
        </w:numPr>
        <w:shd w:val="clear" w:color="auto" w:fill="FFFFFF"/>
        <w:tabs>
          <w:tab w:val="left" w:pos="5280"/>
        </w:tabs>
      </w:pPr>
      <w:r w:rsidRPr="00D06233">
        <w:rPr>
          <w:rFonts w:cs="Arial"/>
        </w:rPr>
        <w:t xml:space="preserve">Show the work you used to arrive at the answer here: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04CD66B1" w14:textId="77777777" w:rsidR="00D06233" w:rsidRDefault="00D06233" w:rsidP="00D06233">
      <w:pPr>
        <w:pStyle w:val="ListParagraph"/>
        <w:shd w:val="clear" w:color="auto" w:fill="FFFFFF"/>
        <w:tabs>
          <w:tab w:val="left" w:pos="5280"/>
        </w:tabs>
        <w:ind w:left="1080"/>
      </w:pPr>
    </w:p>
    <w:p w14:paraId="5C77A151" w14:textId="5D39937A" w:rsidR="00D06233" w:rsidRPr="00D06233" w:rsidRDefault="005B5505" w:rsidP="00D06233">
      <w:pPr>
        <w:pStyle w:val="ListParagraph"/>
        <w:numPr>
          <w:ilvl w:val="1"/>
          <w:numId w:val="13"/>
        </w:numPr>
        <w:shd w:val="clear" w:color="auto" w:fill="FFFFFF"/>
        <w:tabs>
          <w:tab w:val="left" w:pos="5280"/>
        </w:tabs>
      </w:pPr>
      <w:r>
        <w:t xml:space="preserve">Using the above reaction, determine the total mass of the products: </w:t>
      </w:r>
      <w:r w:rsidR="00255053">
        <w:t xml:space="preserve">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04FDEF4A" w14:textId="27CF2321" w:rsidR="00D06233" w:rsidRPr="00D06233" w:rsidRDefault="005B5505" w:rsidP="00D06233">
      <w:pPr>
        <w:pStyle w:val="ListParagraph"/>
        <w:numPr>
          <w:ilvl w:val="2"/>
          <w:numId w:val="13"/>
        </w:numPr>
        <w:shd w:val="clear" w:color="auto" w:fill="FFFFFF"/>
        <w:tabs>
          <w:tab w:val="left" w:pos="5280"/>
        </w:tabs>
      </w:pPr>
      <w:r w:rsidRPr="00D06233">
        <w:rPr>
          <w:rFonts w:cs="Arial"/>
        </w:rPr>
        <w:t xml:space="preserve">Show the work you used to arrive at the answer here: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30B4026A" w14:textId="77777777" w:rsidR="00D06233" w:rsidRPr="00D06233" w:rsidRDefault="00D06233" w:rsidP="00D06233">
      <w:pPr>
        <w:pStyle w:val="ListParagraph"/>
        <w:shd w:val="clear" w:color="auto" w:fill="FFFFFF"/>
        <w:tabs>
          <w:tab w:val="left" w:pos="5280"/>
        </w:tabs>
        <w:ind w:left="1080"/>
      </w:pPr>
    </w:p>
    <w:p w14:paraId="7B0E2F71" w14:textId="2F39F212" w:rsidR="005B5505" w:rsidRDefault="005B5505" w:rsidP="00D06233">
      <w:pPr>
        <w:pStyle w:val="ListParagraph"/>
        <w:numPr>
          <w:ilvl w:val="1"/>
          <w:numId w:val="13"/>
        </w:numPr>
        <w:shd w:val="clear" w:color="auto" w:fill="FFFFFF"/>
        <w:tabs>
          <w:tab w:val="left" w:pos="5280"/>
        </w:tabs>
      </w:pPr>
      <w:r>
        <w:t xml:space="preserve">Do your answers verify the law of conservation of mass? Why or why not? 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68616682" w14:textId="77777777" w:rsidR="005B5505" w:rsidRDefault="005B5505" w:rsidP="00EB7FAB"/>
    <w:p w14:paraId="3BC0E88E" w14:textId="2C3674B4" w:rsidR="00D06233" w:rsidRPr="00D06233" w:rsidRDefault="00D06233" w:rsidP="00D06233">
      <w:pPr>
        <w:pStyle w:val="ListParagraph"/>
        <w:numPr>
          <w:ilvl w:val="0"/>
          <w:numId w:val="13"/>
        </w:numPr>
        <w:shd w:val="clear" w:color="auto" w:fill="FFFFFF"/>
        <w:tabs>
          <w:tab w:val="left" w:pos="5280"/>
        </w:tabs>
      </w:pPr>
      <w:r>
        <w:rPr>
          <w:noProof/>
        </w:rPr>
        <w:t>2</w:t>
      </w:r>
      <w:r w:rsidR="005B5505">
        <w:rPr>
          <w:noProof/>
        </w:rPr>
        <w:t xml:space="preserve"> </w:t>
      </w:r>
      <w:r w:rsidR="005B5505">
        <w:t>H</w:t>
      </w:r>
      <w:r w:rsidR="005B5505" w:rsidRPr="00D06233">
        <w:rPr>
          <w:vertAlign w:val="subscript"/>
        </w:rPr>
        <w:t>2</w:t>
      </w:r>
      <w:r w:rsidR="005B5505">
        <w:t>O</w:t>
      </w:r>
      <w:r w:rsidR="005B5505" w:rsidRPr="00D06233">
        <w:rPr>
          <w:vertAlign w:val="subscript"/>
        </w:rPr>
        <w:t>2</w:t>
      </w:r>
      <w:r w:rsidR="00722FF5">
        <w:t xml:space="preserve">  </w:t>
      </w:r>
      <w:r w:rsidR="00722FF5">
        <w:rPr>
          <w:rFonts w:cstheme="minorHAnsi"/>
        </w:rPr>
        <w:t>→</w:t>
      </w:r>
      <w:r w:rsidR="00722FF5">
        <w:t xml:space="preserve">  </w:t>
      </w:r>
      <w:r w:rsidR="005B5505">
        <w:t>2 H</w:t>
      </w:r>
      <w:r w:rsidR="005B5505" w:rsidRPr="00D06233">
        <w:rPr>
          <w:vertAlign w:val="subscript"/>
        </w:rPr>
        <w:t>2</w:t>
      </w:r>
      <w:r w:rsidR="005B5505">
        <w:t>O + O</w:t>
      </w:r>
      <w:r w:rsidR="005B5505" w:rsidRPr="00D06233">
        <w:rPr>
          <w:vertAlign w:val="subscript"/>
        </w:rPr>
        <w:t>2</w:t>
      </w:r>
      <w:bookmarkStart w:id="0" w:name="_GoBack"/>
      <w:bookmarkEnd w:id="0"/>
    </w:p>
    <w:p w14:paraId="2BC02782" w14:textId="79AEFACC" w:rsidR="00D06233" w:rsidRPr="00D06233" w:rsidRDefault="005B5505" w:rsidP="00D06233">
      <w:pPr>
        <w:pStyle w:val="ListParagraph"/>
        <w:numPr>
          <w:ilvl w:val="1"/>
          <w:numId w:val="13"/>
        </w:numPr>
        <w:shd w:val="clear" w:color="auto" w:fill="FFFFFF"/>
        <w:tabs>
          <w:tab w:val="left" w:pos="5280"/>
        </w:tabs>
      </w:pPr>
      <w:r>
        <w:t xml:space="preserve">Using the above reaction, determine the total mass of the reactants: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080EB844" w14:textId="08A3805B" w:rsidR="00D06233" w:rsidRPr="00D06233" w:rsidRDefault="005B5505" w:rsidP="00D06233">
      <w:pPr>
        <w:pStyle w:val="ListParagraph"/>
        <w:numPr>
          <w:ilvl w:val="2"/>
          <w:numId w:val="13"/>
        </w:numPr>
        <w:shd w:val="clear" w:color="auto" w:fill="FFFFFF"/>
        <w:tabs>
          <w:tab w:val="left" w:pos="5280"/>
        </w:tabs>
      </w:pPr>
      <w:r w:rsidRPr="00D06233">
        <w:rPr>
          <w:rFonts w:cs="Arial"/>
        </w:rPr>
        <w:t xml:space="preserve">Show the work you used to arrive at the answer here: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79697705" w14:textId="77777777" w:rsidR="00D06233" w:rsidRDefault="00D06233" w:rsidP="00D06233">
      <w:pPr>
        <w:pStyle w:val="ListParagraph"/>
        <w:shd w:val="clear" w:color="auto" w:fill="FFFFFF"/>
        <w:tabs>
          <w:tab w:val="left" w:pos="5280"/>
        </w:tabs>
        <w:ind w:left="1080"/>
      </w:pPr>
    </w:p>
    <w:p w14:paraId="0D915668" w14:textId="5B758A82" w:rsidR="00D06233" w:rsidRPr="00D06233" w:rsidRDefault="005B5505" w:rsidP="00D06233">
      <w:pPr>
        <w:pStyle w:val="ListParagraph"/>
        <w:numPr>
          <w:ilvl w:val="1"/>
          <w:numId w:val="13"/>
        </w:numPr>
        <w:shd w:val="clear" w:color="auto" w:fill="FFFFFF"/>
        <w:tabs>
          <w:tab w:val="left" w:pos="5280"/>
        </w:tabs>
      </w:pPr>
      <w:r>
        <w:t xml:space="preserve">Using the above reaction, determine the total mass of the products: 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6F3EF893" w14:textId="5001C88D" w:rsidR="00D06233" w:rsidRPr="00D06233" w:rsidRDefault="005B5505" w:rsidP="00D06233">
      <w:pPr>
        <w:pStyle w:val="ListParagraph"/>
        <w:numPr>
          <w:ilvl w:val="2"/>
          <w:numId w:val="13"/>
        </w:numPr>
        <w:shd w:val="clear" w:color="auto" w:fill="FFFFFF"/>
        <w:tabs>
          <w:tab w:val="left" w:pos="5280"/>
        </w:tabs>
      </w:pPr>
      <w:r w:rsidRPr="00D06233">
        <w:rPr>
          <w:rFonts w:cs="Arial"/>
        </w:rPr>
        <w:t xml:space="preserve">Show the work you used to arrive at the answer here: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02A7C627" w14:textId="77777777" w:rsidR="00D06233" w:rsidRPr="00D06233" w:rsidRDefault="00D06233" w:rsidP="00D06233">
      <w:pPr>
        <w:pStyle w:val="ListParagraph"/>
        <w:shd w:val="clear" w:color="auto" w:fill="FFFFFF"/>
        <w:tabs>
          <w:tab w:val="left" w:pos="5280"/>
        </w:tabs>
        <w:ind w:left="1080"/>
      </w:pPr>
    </w:p>
    <w:p w14:paraId="20C5787A" w14:textId="4EBF1A1A" w:rsidR="005B5505" w:rsidRDefault="005B5505" w:rsidP="00D06233">
      <w:pPr>
        <w:pStyle w:val="ListParagraph"/>
        <w:numPr>
          <w:ilvl w:val="1"/>
          <w:numId w:val="13"/>
        </w:numPr>
        <w:shd w:val="clear" w:color="auto" w:fill="FFFFFF"/>
        <w:tabs>
          <w:tab w:val="left" w:pos="5280"/>
        </w:tabs>
      </w:pPr>
      <w:r>
        <w:t xml:space="preserve">Do your answers verify the law of conservation of mass? Why or why not?  </w:t>
      </w:r>
      <w:r w:rsidR="00D06233" w:rsidRPr="00D06233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233" w:rsidRPr="00D06233">
        <w:rPr>
          <w:rFonts w:cs="Arial"/>
          <w:color w:val="1F497D" w:themeColor="text2"/>
          <w:u w:val="single"/>
        </w:rPr>
        <w:instrText xml:space="preserve"> FORMTEXT </w:instrText>
      </w:r>
      <w:r w:rsidR="00D06233" w:rsidRPr="00D06233">
        <w:rPr>
          <w:rFonts w:cs="Arial"/>
          <w:color w:val="1F497D" w:themeColor="text2"/>
          <w:u w:val="single"/>
        </w:rPr>
      </w:r>
      <w:r w:rsidR="00D06233" w:rsidRPr="00D06233">
        <w:rPr>
          <w:rFonts w:cs="Arial"/>
          <w:color w:val="1F497D" w:themeColor="text2"/>
          <w:u w:val="single"/>
        </w:rPr>
        <w:fldChar w:fldCharType="separate"/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noProof/>
          <w:color w:val="1F497D" w:themeColor="text2"/>
          <w:u w:val="single"/>
        </w:rPr>
        <w:t> </w:t>
      </w:r>
      <w:r w:rsidR="00D06233" w:rsidRPr="00D06233">
        <w:rPr>
          <w:rFonts w:cs="Arial"/>
          <w:color w:val="1F497D" w:themeColor="text2"/>
          <w:u w:val="single"/>
        </w:rPr>
        <w:fldChar w:fldCharType="end"/>
      </w:r>
    </w:p>
    <w:p w14:paraId="767CDAFB" w14:textId="77777777" w:rsidR="00EB7FAB" w:rsidRDefault="00EB7FAB" w:rsidP="00D32E17">
      <w:pPr>
        <w:rPr>
          <w:rFonts w:cs="Arial"/>
        </w:rPr>
      </w:pPr>
    </w:p>
    <w:p w14:paraId="7001C9FD" w14:textId="77777777" w:rsidR="006902CE" w:rsidRDefault="005B5505" w:rsidP="006902CE">
      <w:pPr>
        <w:pStyle w:val="ListParagraph"/>
        <w:numPr>
          <w:ilvl w:val="0"/>
          <w:numId w:val="13"/>
        </w:numPr>
        <w:spacing w:after="0"/>
        <w:rPr>
          <w:rFonts w:cs="Arial"/>
        </w:rPr>
      </w:pPr>
      <w:r w:rsidRPr="006902CE">
        <w:rPr>
          <w:rFonts w:cs="Arial"/>
        </w:rPr>
        <w:t xml:space="preserve">A scientist performs an experiment in a lab. He mixes 15 g of </w:t>
      </w:r>
      <w:r w:rsidR="006902CE">
        <w:rPr>
          <w:rFonts w:cs="Arial"/>
        </w:rPr>
        <w:t>C</w:t>
      </w:r>
      <w:r w:rsidRPr="006902CE">
        <w:rPr>
          <w:rFonts w:cs="Arial"/>
        </w:rPr>
        <w:t xml:space="preserve">hemical A with 34 g of </w:t>
      </w:r>
      <w:r w:rsidR="006902CE">
        <w:rPr>
          <w:rFonts w:cs="Arial"/>
        </w:rPr>
        <w:t>C</w:t>
      </w:r>
      <w:r w:rsidRPr="006902CE">
        <w:rPr>
          <w:rFonts w:cs="Arial"/>
        </w:rPr>
        <w:t>hemical B to make the compound AB. According to the law of conservation of mass, how many grams of product (AB) should be produce</w:t>
      </w:r>
      <w:r w:rsidR="006902CE">
        <w:rPr>
          <w:rFonts w:cs="Arial"/>
        </w:rPr>
        <w:t>d?</w:t>
      </w:r>
    </w:p>
    <w:p w14:paraId="44770486" w14:textId="5F1DF854" w:rsidR="006902CE" w:rsidRDefault="006902CE" w:rsidP="006902CE">
      <w:pPr>
        <w:pStyle w:val="ListParagraph"/>
        <w:spacing w:after="0"/>
        <w:ind w:left="360"/>
        <w:rPr>
          <w:rFonts w:cs="Arial"/>
        </w:rPr>
      </w:pPr>
      <w:r>
        <w:rPr>
          <w:rFonts w:cs="Arial"/>
        </w:rPr>
        <w:t xml:space="preserve"> A     +    B    </w:t>
      </w:r>
      <w:proofErr w:type="gramStart"/>
      <w:r>
        <w:rPr>
          <w:rFonts w:cstheme="minorHAnsi"/>
        </w:rPr>
        <w:t>→</w:t>
      </w:r>
      <w:r>
        <w:rPr>
          <w:rFonts w:cs="Arial"/>
        </w:rPr>
        <w:t xml:space="preserve">  AB</w:t>
      </w:r>
      <w:proofErr w:type="gramEnd"/>
    </w:p>
    <w:p w14:paraId="6CE0D375" w14:textId="6B4DAAA6" w:rsidR="006902CE" w:rsidRDefault="006902CE" w:rsidP="006902CE">
      <w:pPr>
        <w:pStyle w:val="ListParagraph"/>
        <w:spacing w:after="0"/>
        <w:ind w:left="360"/>
        <w:rPr>
          <w:rFonts w:cs="Arial"/>
        </w:rPr>
      </w:pPr>
      <w:r>
        <w:rPr>
          <w:rFonts w:cs="Arial"/>
        </w:rPr>
        <w:t xml:space="preserve">15g      </w:t>
      </w:r>
      <w:proofErr w:type="gramStart"/>
      <w:r>
        <w:rPr>
          <w:rFonts w:cs="Arial"/>
        </w:rPr>
        <w:t xml:space="preserve">34g  </w:t>
      </w:r>
      <w:r>
        <w:rPr>
          <w:rFonts w:cstheme="minorHAnsi"/>
        </w:rPr>
        <w:t>→</w:t>
      </w:r>
      <w:proofErr w:type="gramEnd"/>
      <w:r>
        <w:rPr>
          <w:rFonts w:cstheme="minorHAnsi"/>
        </w:rPr>
        <w:t xml:space="preserve"> </w:t>
      </w:r>
      <w:r>
        <w:rPr>
          <w:rFonts w:cs="Arial"/>
        </w:rPr>
        <w:t xml:space="preserve">  ?</w:t>
      </w:r>
    </w:p>
    <w:p w14:paraId="24F569A4" w14:textId="77777777" w:rsidR="006902CE" w:rsidRDefault="006902CE" w:rsidP="006902CE">
      <w:pPr>
        <w:pStyle w:val="ListParagraph"/>
        <w:spacing w:after="0"/>
        <w:ind w:left="360"/>
        <w:rPr>
          <w:rFonts w:cs="Arial"/>
        </w:rPr>
      </w:pPr>
    </w:p>
    <w:p w14:paraId="31237042" w14:textId="0FAEEAEB" w:rsidR="00B54480" w:rsidRPr="006902CE" w:rsidRDefault="00D06233" w:rsidP="006902CE">
      <w:pPr>
        <w:pStyle w:val="ListParagraph"/>
        <w:spacing w:after="0"/>
        <w:ind w:left="360"/>
        <w:rPr>
          <w:rFonts w:cs="Arial"/>
        </w:rPr>
      </w:pPr>
      <w:r w:rsidRPr="006902CE">
        <w:rPr>
          <w:rFonts w:cs="Arial"/>
          <w:color w:val="1F497D" w:themeColor="text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902CE">
        <w:rPr>
          <w:rFonts w:cs="Arial"/>
          <w:color w:val="1F497D" w:themeColor="text2"/>
          <w:u w:val="single"/>
        </w:rPr>
        <w:instrText xml:space="preserve"> FORMTEXT </w:instrText>
      </w:r>
      <w:r w:rsidRPr="006902CE">
        <w:rPr>
          <w:rFonts w:cs="Arial"/>
          <w:color w:val="1F497D" w:themeColor="text2"/>
          <w:u w:val="single"/>
        </w:rPr>
      </w:r>
      <w:r w:rsidRPr="006902CE">
        <w:rPr>
          <w:rFonts w:cs="Arial"/>
          <w:color w:val="1F497D" w:themeColor="text2"/>
          <w:u w:val="single"/>
        </w:rPr>
        <w:fldChar w:fldCharType="separate"/>
      </w:r>
      <w:r w:rsidRPr="00D06233">
        <w:rPr>
          <w:noProof/>
          <w:color w:val="1F497D" w:themeColor="text2"/>
          <w:u w:val="single"/>
        </w:rPr>
        <w:t> </w:t>
      </w:r>
      <w:r w:rsidRPr="00D06233">
        <w:rPr>
          <w:noProof/>
          <w:color w:val="1F497D" w:themeColor="text2"/>
          <w:u w:val="single"/>
        </w:rPr>
        <w:t> </w:t>
      </w:r>
      <w:r w:rsidRPr="00D06233">
        <w:rPr>
          <w:noProof/>
          <w:color w:val="1F497D" w:themeColor="text2"/>
          <w:u w:val="single"/>
        </w:rPr>
        <w:t> </w:t>
      </w:r>
      <w:r w:rsidRPr="00D06233">
        <w:rPr>
          <w:noProof/>
          <w:color w:val="1F497D" w:themeColor="text2"/>
          <w:u w:val="single"/>
        </w:rPr>
        <w:t> </w:t>
      </w:r>
      <w:r w:rsidRPr="00D06233">
        <w:rPr>
          <w:noProof/>
          <w:color w:val="1F497D" w:themeColor="text2"/>
          <w:u w:val="single"/>
        </w:rPr>
        <w:t> </w:t>
      </w:r>
      <w:r w:rsidRPr="006902CE">
        <w:rPr>
          <w:rFonts w:cs="Arial"/>
          <w:color w:val="1F497D" w:themeColor="text2"/>
          <w:u w:val="single"/>
        </w:rPr>
        <w:fldChar w:fldCharType="end"/>
      </w:r>
    </w:p>
    <w:p w14:paraId="7AEE8D99" w14:textId="77777777" w:rsidR="005B5505" w:rsidRDefault="005B5505" w:rsidP="00B54480">
      <w:pPr>
        <w:spacing w:after="0"/>
        <w:rPr>
          <w:rFonts w:cs="Arial"/>
        </w:rPr>
      </w:pPr>
    </w:p>
    <w:p w14:paraId="0DD9AA51" w14:textId="77777777" w:rsidR="006902CE" w:rsidRDefault="006902CE" w:rsidP="00B54480">
      <w:pPr>
        <w:spacing w:after="0"/>
        <w:rPr>
          <w:rFonts w:cs="Arial"/>
        </w:rPr>
      </w:pPr>
    </w:p>
    <w:p w14:paraId="37965E9B" w14:textId="77777777" w:rsidR="00B54480" w:rsidRPr="00255053" w:rsidRDefault="00B54480" w:rsidP="00B54480">
      <w:pPr>
        <w:spacing w:after="0"/>
      </w:pPr>
    </w:p>
    <w:p w14:paraId="6C158CC2" w14:textId="77777777" w:rsidR="00EB7FAB" w:rsidRPr="00D32E17" w:rsidRDefault="00EB7FAB" w:rsidP="008321ED">
      <w:pPr>
        <w:contextualSpacing/>
      </w:pPr>
    </w:p>
    <w:sectPr w:rsidR="00EB7FAB" w:rsidRPr="00D32E17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083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C0376"/>
    <w:multiLevelType w:val="hybridMultilevel"/>
    <w:tmpl w:val="C6762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7C84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55DB8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B4D8A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05B6D"/>
    <w:multiLevelType w:val="hybridMultilevel"/>
    <w:tmpl w:val="A48E73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284D1B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A5C6A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C16A8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09E32A1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C098A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B2AA9"/>
    <w:multiLevelType w:val="hybridMultilevel"/>
    <w:tmpl w:val="CDD61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D663E5"/>
    <w:multiLevelType w:val="hybridMultilevel"/>
    <w:tmpl w:val="3BD49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F6BD3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34A60"/>
    <w:multiLevelType w:val="hybridMultilevel"/>
    <w:tmpl w:val="056E8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D1C1F"/>
    <w:multiLevelType w:val="hybridMultilevel"/>
    <w:tmpl w:val="F4086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4"/>
  </w:num>
  <w:num w:numId="7">
    <w:abstractNumId w:val="7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12"/>
  </w:num>
  <w:num w:numId="13">
    <w:abstractNumId w:val="5"/>
  </w:num>
  <w:num w:numId="14">
    <w:abstractNumId w:val="16"/>
  </w:num>
  <w:num w:numId="15">
    <w:abstractNumId w:val="1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90695"/>
    <w:rsid w:val="000B05A8"/>
    <w:rsid w:val="00144FF2"/>
    <w:rsid w:val="00255053"/>
    <w:rsid w:val="002600AF"/>
    <w:rsid w:val="00281C86"/>
    <w:rsid w:val="003259DA"/>
    <w:rsid w:val="00525A3A"/>
    <w:rsid w:val="00556742"/>
    <w:rsid w:val="0057755B"/>
    <w:rsid w:val="005B5505"/>
    <w:rsid w:val="005B62B5"/>
    <w:rsid w:val="006902CE"/>
    <w:rsid w:val="006C7005"/>
    <w:rsid w:val="00722FF5"/>
    <w:rsid w:val="007C692A"/>
    <w:rsid w:val="008321ED"/>
    <w:rsid w:val="00902387"/>
    <w:rsid w:val="009178C2"/>
    <w:rsid w:val="009807D0"/>
    <w:rsid w:val="009C4D2F"/>
    <w:rsid w:val="009D5192"/>
    <w:rsid w:val="00A27B1D"/>
    <w:rsid w:val="00A7700C"/>
    <w:rsid w:val="00AB7B7E"/>
    <w:rsid w:val="00B1098A"/>
    <w:rsid w:val="00B54480"/>
    <w:rsid w:val="00B83431"/>
    <w:rsid w:val="00B9161F"/>
    <w:rsid w:val="00BB592F"/>
    <w:rsid w:val="00BB60CD"/>
    <w:rsid w:val="00BC49F9"/>
    <w:rsid w:val="00CB7383"/>
    <w:rsid w:val="00D06233"/>
    <w:rsid w:val="00D13279"/>
    <w:rsid w:val="00D32E17"/>
    <w:rsid w:val="00D515CD"/>
    <w:rsid w:val="00D9706C"/>
    <w:rsid w:val="00E270BF"/>
    <w:rsid w:val="00EB7FAB"/>
    <w:rsid w:val="00FE0A01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EB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C4D2F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C4D2F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1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D32E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0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C4D2F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C4D2F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1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D32E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6</cp:revision>
  <dcterms:created xsi:type="dcterms:W3CDTF">2016-09-16T21:24:00Z</dcterms:created>
  <dcterms:modified xsi:type="dcterms:W3CDTF">2017-02-22T15:24:00Z</dcterms:modified>
</cp:coreProperties>
</file>