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909F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5340E4F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1915D1C8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51D9A67" w14:textId="77777777" w:rsidR="005033C6" w:rsidRPr="004B47DD" w:rsidRDefault="00BB60CD" w:rsidP="004B47DD">
      <w:pPr>
        <w:pStyle w:val="NoSpacing"/>
        <w:sectPr w:rsidR="005033C6" w:rsidRPr="004B47DD" w:rsidSect="00BA1044"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BB95CD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12AEAC9" w14:textId="5B3B9A82" w:rsidR="00351CBD" w:rsidRDefault="00B872B9" w:rsidP="00351CBD">
      <w:pPr>
        <w:pStyle w:val="Title"/>
        <w:rPr>
          <w:sz w:val="44"/>
        </w:rPr>
      </w:pPr>
      <w:r>
        <w:t>6</w:t>
      </w:r>
      <w:bookmarkStart w:id="0" w:name="_GoBack"/>
      <w:bookmarkEnd w:id="0"/>
      <w:r w:rsidR="00636D64">
        <w:t xml:space="preserve">.04 Triangles and Angles </w:t>
      </w:r>
      <w:r w:rsidR="00351CBD">
        <w:t>Additional Practice</w:t>
      </w:r>
      <w:r w:rsidR="00636D64">
        <w:t xml:space="preserve"> Key</w:t>
      </w:r>
    </w:p>
    <w:p w14:paraId="467DFC95" w14:textId="77777777" w:rsidR="00351CBD" w:rsidRDefault="00351CBD" w:rsidP="00351CBD">
      <w:pPr>
        <w:pStyle w:val="NoSpacing"/>
      </w:pPr>
      <w:r>
        <w:t>Here are some additional practice problems to help you. You will not turn these in. They are just to help you better understand.</w:t>
      </w:r>
    </w:p>
    <w:p w14:paraId="6A4FB89E" w14:textId="77777777" w:rsidR="00351CBD" w:rsidRDefault="00351CBD" w:rsidP="00351CBD">
      <w:pPr>
        <w:spacing w:after="0" w:line="240" w:lineRule="auto"/>
        <w:rPr>
          <w:b/>
        </w:rPr>
      </w:pPr>
    </w:p>
    <w:p w14:paraId="0F6A7319" w14:textId="77777777" w:rsidR="00C747E2" w:rsidRDefault="00C747E2" w:rsidP="00C747E2">
      <w:pPr>
        <w:spacing w:after="0"/>
      </w:pPr>
      <w:r>
        <w:t>A.</w:t>
      </w:r>
      <w:r>
        <w:rPr>
          <w:noProof/>
        </w:rPr>
        <w:drawing>
          <wp:inline distT="0" distB="0" distL="0" distR="0" wp14:anchorId="45AA1ED2" wp14:editId="2A6D416C">
            <wp:extent cx="1447800" cy="69764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727" cy="70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B. </w:t>
      </w:r>
      <w:r>
        <w:rPr>
          <w:noProof/>
        </w:rPr>
        <w:drawing>
          <wp:inline distT="0" distB="0" distL="0" distR="0" wp14:anchorId="3C738BA0" wp14:editId="37C0463A">
            <wp:extent cx="393783" cy="1065531"/>
            <wp:effectExtent l="0" t="0" r="635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l_r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68" cy="110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C. </w:t>
      </w:r>
      <w:r>
        <w:rPr>
          <w:noProof/>
        </w:rPr>
        <w:drawing>
          <wp:inline distT="0" distB="0" distL="0" distR="0" wp14:anchorId="6652F563" wp14:editId="179CBA66">
            <wp:extent cx="923925" cy="944159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099" cy="96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D. </w:t>
      </w:r>
      <w:r>
        <w:rPr>
          <w:noProof/>
        </w:rPr>
        <w:drawing>
          <wp:inline distT="0" distB="0" distL="0" distR="0" wp14:anchorId="72A78FF4" wp14:editId="214A66A0">
            <wp:extent cx="800100" cy="7838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q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38" cy="79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3691" w14:textId="77777777" w:rsidR="00C747E2" w:rsidRDefault="00C747E2" w:rsidP="00C747E2">
      <w:pPr>
        <w:spacing w:after="0"/>
      </w:pPr>
    </w:p>
    <w:p w14:paraId="5F0FF9CB" w14:textId="77777777" w:rsidR="00C747E2" w:rsidRDefault="00C747E2" w:rsidP="00C747E2">
      <w:pPr>
        <w:spacing w:after="0" w:line="240" w:lineRule="auto"/>
      </w:pPr>
      <w:r>
        <w:t xml:space="preserve">1. From the four images above, select the </w:t>
      </w:r>
      <w:r w:rsidR="00257C99">
        <w:t>i</w:t>
      </w:r>
      <w:r>
        <w:t>sosceles obtuse triangle.</w:t>
      </w:r>
      <w:r w:rsidR="00731A08">
        <w:t xml:space="preserve"> </w:t>
      </w:r>
      <w:r w:rsidR="00731A08" w:rsidRPr="00257C99">
        <w:rPr>
          <w:b/>
          <w:color w:val="FF0000"/>
        </w:rPr>
        <w:t>Answer:</w:t>
      </w:r>
      <w:r w:rsidR="00731A08" w:rsidRPr="00257C99">
        <w:rPr>
          <w:color w:val="FF0000"/>
        </w:rPr>
        <w:t xml:space="preserve"> A</w:t>
      </w:r>
    </w:p>
    <w:p w14:paraId="02EEC588" w14:textId="77777777" w:rsidR="00C747E2" w:rsidRDefault="00C747E2" w:rsidP="00C747E2">
      <w:pPr>
        <w:spacing w:after="0" w:line="240" w:lineRule="auto"/>
      </w:pPr>
    </w:p>
    <w:p w14:paraId="1D1CA24A" w14:textId="77777777" w:rsidR="00C747E2" w:rsidRPr="00257C99" w:rsidRDefault="00C747E2" w:rsidP="00C747E2">
      <w:pPr>
        <w:spacing w:after="0" w:line="240" w:lineRule="auto"/>
        <w:rPr>
          <w:color w:val="FF0000"/>
        </w:rPr>
      </w:pPr>
      <w:r>
        <w:t xml:space="preserve">2. From the four images above, select the scalene right triangle. </w:t>
      </w:r>
      <w:r w:rsidR="00731A08" w:rsidRPr="00257C99">
        <w:rPr>
          <w:b/>
          <w:color w:val="FF0000"/>
        </w:rPr>
        <w:t>Answer:</w:t>
      </w:r>
      <w:r w:rsidR="00731A08" w:rsidRPr="00257C99">
        <w:rPr>
          <w:color w:val="FF0000"/>
        </w:rPr>
        <w:t xml:space="preserve"> B</w:t>
      </w:r>
    </w:p>
    <w:p w14:paraId="6E8AA6FB" w14:textId="77777777" w:rsidR="00C747E2" w:rsidRDefault="00C747E2" w:rsidP="00C747E2">
      <w:pPr>
        <w:spacing w:after="0" w:line="240" w:lineRule="auto"/>
        <w:rPr>
          <w:rStyle w:val="Strong"/>
        </w:rPr>
      </w:pPr>
    </w:p>
    <w:p w14:paraId="5834E192" w14:textId="77777777" w:rsidR="00C747E2" w:rsidRDefault="00C747E2" w:rsidP="00C747E2">
      <w:pPr>
        <w:spacing w:after="0" w:line="240" w:lineRule="auto"/>
        <w:rPr>
          <w:bCs/>
          <w:noProof/>
        </w:rPr>
      </w:pPr>
      <w:r>
        <w:rPr>
          <w:bCs/>
          <w:noProof/>
        </w:rPr>
        <w:t xml:space="preserve">3. Classify triangle RST in relation to its sides. </w:t>
      </w:r>
    </w:p>
    <w:p w14:paraId="7FBE7793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  <w:r>
        <w:rPr>
          <w:bCs/>
          <w:noProof/>
        </w:rPr>
        <w:drawing>
          <wp:inline distT="0" distB="0" distL="0" distR="0" wp14:anchorId="3E4FB9A7" wp14:editId="139217FC">
            <wp:extent cx="2009775" cy="989889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920" cy="100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E44ED" w14:textId="77777777" w:rsidR="00C747E2" w:rsidRDefault="00C747E2" w:rsidP="00C747E2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Equilateral</w:t>
      </w:r>
    </w:p>
    <w:p w14:paraId="5DA7221F" w14:textId="77777777" w:rsidR="00C747E2" w:rsidRDefault="00C747E2" w:rsidP="00C747E2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Scalene</w:t>
      </w:r>
    </w:p>
    <w:p w14:paraId="6FD4D9EC" w14:textId="77777777" w:rsidR="00C747E2" w:rsidRDefault="00C747E2" w:rsidP="00C747E2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Isosceles</w:t>
      </w:r>
    </w:p>
    <w:p w14:paraId="53B92AB2" w14:textId="77777777" w:rsidR="00C747E2" w:rsidRDefault="00C747E2" w:rsidP="00C747E2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Two sided</w:t>
      </w:r>
    </w:p>
    <w:p w14:paraId="01A7C12A" w14:textId="77777777" w:rsidR="00731A08" w:rsidRPr="00257C99" w:rsidRDefault="00731A08" w:rsidP="00731A08">
      <w:pPr>
        <w:spacing w:after="0" w:line="240" w:lineRule="auto"/>
        <w:rPr>
          <w:rStyle w:val="Strong"/>
          <w:b w:val="0"/>
          <w:color w:val="FF0000"/>
        </w:rPr>
      </w:pPr>
      <w:r w:rsidRPr="00257C99">
        <w:rPr>
          <w:b/>
          <w:color w:val="FF0000"/>
        </w:rPr>
        <w:t>Answer:</w:t>
      </w:r>
      <w:r w:rsidR="00257C99">
        <w:rPr>
          <w:color w:val="FF0000"/>
        </w:rPr>
        <w:t xml:space="preserve"> c. Isosceles</w:t>
      </w:r>
    </w:p>
    <w:p w14:paraId="1BAA1B36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</w:p>
    <w:p w14:paraId="67E2ADE0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4. Consider triangle AFE and identify an exterior angle from the choices.</w:t>
      </w:r>
    </w:p>
    <w:p w14:paraId="7E3545BF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  <w:r>
        <w:rPr>
          <w:bCs/>
          <w:noProof/>
        </w:rPr>
        <w:drawing>
          <wp:inline distT="0" distB="0" distL="0" distR="0" wp14:anchorId="66AEC9A1" wp14:editId="5A7A1056">
            <wp:extent cx="1409700" cy="1453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36" cy="146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1B0F6" w14:textId="77777777" w:rsidR="00C747E2" w:rsidRDefault="00C747E2" w:rsidP="00C747E2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Angle EBC</w:t>
      </w:r>
    </w:p>
    <w:p w14:paraId="0DAEC1E2" w14:textId="77777777" w:rsidR="00C747E2" w:rsidRDefault="00C747E2" w:rsidP="00C747E2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Angle ABE</w:t>
      </w:r>
    </w:p>
    <w:p w14:paraId="0450BFE4" w14:textId="77777777" w:rsidR="00C747E2" w:rsidRDefault="00C747E2" w:rsidP="00C747E2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Angle BFA</w:t>
      </w:r>
    </w:p>
    <w:p w14:paraId="28DE3791" w14:textId="77777777" w:rsidR="00C747E2" w:rsidRDefault="00C747E2" w:rsidP="00C747E2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Angle AFE</w:t>
      </w:r>
    </w:p>
    <w:p w14:paraId="70066FD1" w14:textId="77777777" w:rsidR="00731A08" w:rsidRPr="00257C99" w:rsidRDefault="00731A08" w:rsidP="00731A08">
      <w:pPr>
        <w:spacing w:after="0" w:line="240" w:lineRule="auto"/>
        <w:rPr>
          <w:rStyle w:val="Strong"/>
          <w:b w:val="0"/>
          <w:color w:val="FF0000"/>
        </w:rPr>
      </w:pPr>
      <w:r w:rsidRPr="00257C99">
        <w:rPr>
          <w:b/>
          <w:color w:val="FF0000"/>
        </w:rPr>
        <w:t>Answer:</w:t>
      </w:r>
      <w:r w:rsidR="00257C99">
        <w:rPr>
          <w:color w:val="FF0000"/>
        </w:rPr>
        <w:t xml:space="preserve"> c. Angle BFA</w:t>
      </w:r>
    </w:p>
    <w:p w14:paraId="41FCA354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</w:p>
    <w:p w14:paraId="1412B7D8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</w:p>
    <w:p w14:paraId="2D238348" w14:textId="77777777" w:rsidR="00C747E2" w:rsidRDefault="00C747E2" w:rsidP="00C747E2">
      <w:pPr>
        <w:spacing w:after="0" w:line="240" w:lineRule="auto"/>
        <w:rPr>
          <w:rStyle w:val="Strong"/>
          <w:b w:val="0"/>
        </w:rPr>
      </w:pPr>
    </w:p>
    <w:p w14:paraId="46702245" w14:textId="77777777" w:rsidR="00C747E2" w:rsidRPr="00257C99" w:rsidRDefault="00C747E2" w:rsidP="00C747E2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5. One acute angle in a right triangle has a measure of 34.6</w:t>
      </w:r>
      <w:r w:rsidR="00257C99">
        <w:rPr>
          <w:rStyle w:val="Strong"/>
          <w:b w:val="0"/>
        </w:rPr>
        <w:t>°</w:t>
      </w:r>
      <w:r w:rsidRPr="00257C99">
        <w:rPr>
          <w:rStyle w:val="Strong"/>
          <w:b w:val="0"/>
        </w:rPr>
        <w:t>. What is the measure of the other acute angle?</w:t>
      </w:r>
    </w:p>
    <w:p w14:paraId="56DF84FC" w14:textId="77777777" w:rsidR="00C747E2" w:rsidRDefault="00C747E2" w:rsidP="00C747E2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145.4°</w:t>
      </w:r>
    </w:p>
    <w:p w14:paraId="57FDA22B" w14:textId="77777777" w:rsidR="00C747E2" w:rsidRDefault="00C747E2" w:rsidP="00C747E2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34.6°</w:t>
      </w:r>
    </w:p>
    <w:p w14:paraId="384337AB" w14:textId="77777777" w:rsidR="00C747E2" w:rsidRDefault="00C747E2" w:rsidP="00C747E2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55.4°</w:t>
      </w:r>
    </w:p>
    <w:p w14:paraId="05BB721E" w14:textId="77777777" w:rsidR="00C747E2" w:rsidRDefault="00C747E2" w:rsidP="00C747E2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90°</w:t>
      </w:r>
    </w:p>
    <w:p w14:paraId="031597F5" w14:textId="77777777" w:rsidR="00731A08" w:rsidRPr="00257C99" w:rsidRDefault="00731A08" w:rsidP="00731A08">
      <w:pPr>
        <w:spacing w:after="0" w:line="240" w:lineRule="auto"/>
        <w:rPr>
          <w:color w:val="FF0000"/>
        </w:rPr>
      </w:pPr>
      <w:r w:rsidRPr="00257C99">
        <w:rPr>
          <w:b/>
          <w:color w:val="FF0000"/>
        </w:rPr>
        <w:t>Answer:</w:t>
      </w:r>
      <w:r w:rsidRPr="00257C99">
        <w:rPr>
          <w:color w:val="FF0000"/>
        </w:rPr>
        <w:t xml:space="preserve"> b. 55.4°</w:t>
      </w:r>
    </w:p>
    <w:p w14:paraId="6E73482D" w14:textId="77777777" w:rsidR="00731A08" w:rsidRDefault="00731A08" w:rsidP="00731A08">
      <w:pPr>
        <w:spacing w:after="0" w:line="240" w:lineRule="auto"/>
      </w:pPr>
    </w:p>
    <w:p w14:paraId="57A4CCB3" w14:textId="77777777" w:rsidR="00153C0B" w:rsidRDefault="00153C0B" w:rsidP="00153C0B">
      <w:p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6. A</w:t>
      </w:r>
      <w:r w:rsidR="00257C99">
        <w:rPr>
          <w:rStyle w:val="Strong"/>
          <w:b w:val="0"/>
        </w:rPr>
        <w:t>(n)</w:t>
      </w:r>
      <w:r>
        <w:rPr>
          <w:rStyle w:val="Strong"/>
          <w:b w:val="0"/>
        </w:rPr>
        <w:t xml:space="preserve"> </w:t>
      </w:r>
      <w:r w:rsidRPr="00257C99">
        <w:rPr>
          <w:rFonts w:cs="Arial"/>
          <w:b/>
          <w:color w:val="FF0000"/>
          <w:u w:val="single"/>
        </w:rPr>
        <w:t xml:space="preserve">exterior </w:t>
      </w:r>
      <w:r>
        <w:rPr>
          <w:rStyle w:val="Strong"/>
          <w:b w:val="0"/>
        </w:rPr>
        <w:t>angle is formed when a side of a triangle has been extended.</w:t>
      </w:r>
    </w:p>
    <w:p w14:paraId="684DE496" w14:textId="77777777" w:rsidR="00153C0B" w:rsidRDefault="00153C0B" w:rsidP="00153C0B">
      <w:pPr>
        <w:spacing w:after="0" w:line="240" w:lineRule="auto"/>
        <w:rPr>
          <w:rStyle w:val="Strong"/>
          <w:b w:val="0"/>
        </w:rPr>
      </w:pPr>
    </w:p>
    <w:p w14:paraId="0F474E79" w14:textId="77777777" w:rsidR="00153C0B" w:rsidRDefault="00153C0B" w:rsidP="00153C0B">
      <w:pPr>
        <w:spacing w:after="0" w:line="240" w:lineRule="auto"/>
        <w:rPr>
          <w:rStyle w:val="Strong"/>
          <w:b w:val="0"/>
        </w:rPr>
      </w:pPr>
      <w:r>
        <w:rPr>
          <w:rStyle w:val="Strong"/>
          <w:b w:val="0"/>
        </w:rPr>
        <w:t>7. A</w:t>
      </w:r>
      <w:r w:rsidR="00257C99">
        <w:rPr>
          <w:rStyle w:val="Strong"/>
          <w:b w:val="0"/>
        </w:rPr>
        <w:t>(n)</w:t>
      </w:r>
      <w:r>
        <w:rPr>
          <w:rStyle w:val="Strong"/>
          <w:b w:val="0"/>
        </w:rPr>
        <w:t xml:space="preserve"> </w:t>
      </w:r>
      <w:r w:rsidRPr="00257C99">
        <w:rPr>
          <w:rFonts w:cs="Arial"/>
          <w:b/>
          <w:color w:val="FF0000"/>
          <w:u w:val="single"/>
        </w:rPr>
        <w:t>scalene</w:t>
      </w:r>
      <w:r>
        <w:rPr>
          <w:rStyle w:val="Strong"/>
          <w:b w:val="0"/>
        </w:rPr>
        <w:t xml:space="preserve"> </w:t>
      </w:r>
      <w:r w:rsidR="0009762F">
        <w:rPr>
          <w:rStyle w:val="Strong"/>
          <w:b w:val="0"/>
        </w:rPr>
        <w:t>tri</w:t>
      </w:r>
      <w:r>
        <w:rPr>
          <w:rStyle w:val="Strong"/>
          <w:b w:val="0"/>
        </w:rPr>
        <w:t>angle has no congruent side lengths.</w:t>
      </w:r>
    </w:p>
    <w:p w14:paraId="3D9A34B9" w14:textId="77777777" w:rsidR="00153C0B" w:rsidRDefault="00153C0B" w:rsidP="00153C0B">
      <w:pPr>
        <w:spacing w:after="0" w:line="240" w:lineRule="auto"/>
        <w:rPr>
          <w:rStyle w:val="Strong"/>
          <w:b w:val="0"/>
        </w:rPr>
      </w:pPr>
    </w:p>
    <w:p w14:paraId="5FE582F5" w14:textId="77777777" w:rsidR="00153C0B" w:rsidRPr="00257C99" w:rsidRDefault="00153C0B" w:rsidP="00153C0B">
      <w:pPr>
        <w:spacing w:after="0" w:line="240" w:lineRule="auto"/>
        <w:rPr>
          <w:rFonts w:cs="Arial"/>
          <w:color w:val="FF0000"/>
        </w:rPr>
      </w:pPr>
      <w:r>
        <w:rPr>
          <w:rStyle w:val="Strong"/>
          <w:b w:val="0"/>
        </w:rPr>
        <w:t xml:space="preserve">8. Non-adjacent interior angles to the exterior angle of a triangle form </w:t>
      </w:r>
      <w:r w:rsidR="0009762F" w:rsidRPr="00257C99">
        <w:rPr>
          <w:rFonts w:cs="Arial"/>
          <w:b/>
          <w:color w:val="FF0000"/>
          <w:u w:val="single"/>
        </w:rPr>
        <w:t>remote interior angles</w:t>
      </w:r>
      <w:r w:rsidRPr="00257C99">
        <w:rPr>
          <w:rFonts w:cs="Arial"/>
          <w:color w:val="FF0000"/>
        </w:rPr>
        <w:t>.</w:t>
      </w:r>
    </w:p>
    <w:p w14:paraId="02DDE479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1592A5EA" w14:textId="77777777" w:rsidR="00153C0B" w:rsidRPr="00257C99" w:rsidRDefault="00153C0B" w:rsidP="00153C0B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>9. A triangle with three acute angles is a</w:t>
      </w:r>
      <w:r w:rsidR="00257C99">
        <w:rPr>
          <w:rFonts w:cs="Arial"/>
        </w:rPr>
        <w:t>(</w:t>
      </w:r>
      <w:r w:rsidR="0009762F">
        <w:rPr>
          <w:rFonts w:cs="Arial"/>
        </w:rPr>
        <w:t>n</w:t>
      </w:r>
      <w:r w:rsidR="00257C99">
        <w:rPr>
          <w:rFonts w:cs="Arial"/>
        </w:rPr>
        <w:t>)</w:t>
      </w:r>
      <w:r>
        <w:rPr>
          <w:rFonts w:cs="Arial"/>
        </w:rPr>
        <w:t xml:space="preserve"> </w:t>
      </w:r>
      <w:r w:rsidR="0009762F" w:rsidRPr="00257C99">
        <w:rPr>
          <w:rFonts w:cs="Arial"/>
          <w:b/>
          <w:color w:val="FF0000"/>
          <w:u w:val="single"/>
        </w:rPr>
        <w:t>acute triangle</w:t>
      </w:r>
      <w:r w:rsidRPr="00257C99">
        <w:rPr>
          <w:rFonts w:cs="Arial"/>
          <w:color w:val="FF0000"/>
        </w:rPr>
        <w:t>.</w:t>
      </w:r>
    </w:p>
    <w:p w14:paraId="35F3BF14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62F62E2B" w14:textId="77777777" w:rsidR="00153C0B" w:rsidRPr="00257C99" w:rsidRDefault="00153C0B" w:rsidP="00153C0B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>10. A triangle with three congruent side lengths is a</w:t>
      </w:r>
      <w:r w:rsidR="00257C99">
        <w:rPr>
          <w:rFonts w:cs="Arial"/>
        </w:rPr>
        <w:t>(n)</w:t>
      </w:r>
      <w:r>
        <w:rPr>
          <w:rFonts w:cs="Arial"/>
        </w:rPr>
        <w:t xml:space="preserve"> </w:t>
      </w:r>
      <w:r w:rsidR="0009762F" w:rsidRPr="00257C99">
        <w:rPr>
          <w:rFonts w:cs="Arial"/>
          <w:b/>
          <w:color w:val="FF0000"/>
          <w:u w:val="single"/>
        </w:rPr>
        <w:t>equilateral triangle</w:t>
      </w:r>
      <w:r w:rsidRPr="00257C99">
        <w:rPr>
          <w:rFonts w:cs="Arial"/>
          <w:color w:val="FF0000"/>
        </w:rPr>
        <w:t>.</w:t>
      </w:r>
    </w:p>
    <w:p w14:paraId="1956018A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1385BD6A" w14:textId="77777777" w:rsidR="00153C0B" w:rsidRPr="00257C99" w:rsidRDefault="00153C0B" w:rsidP="00153C0B">
      <w:pPr>
        <w:spacing w:after="0" w:line="240" w:lineRule="auto"/>
        <w:rPr>
          <w:rFonts w:cs="Arial"/>
          <w:color w:val="FF0000"/>
        </w:rPr>
      </w:pPr>
      <w:r>
        <w:rPr>
          <w:rFonts w:cs="Arial"/>
        </w:rPr>
        <w:t>11. A triangle with one obtuse angle is a</w:t>
      </w:r>
      <w:r w:rsidR="00257C99">
        <w:rPr>
          <w:rFonts w:cs="Arial"/>
        </w:rPr>
        <w:t>(n)</w:t>
      </w:r>
      <w:r>
        <w:rPr>
          <w:rFonts w:cs="Arial"/>
        </w:rPr>
        <w:t xml:space="preserve"> </w:t>
      </w:r>
      <w:r w:rsidR="0009762F" w:rsidRPr="00257C99">
        <w:rPr>
          <w:rFonts w:cs="Arial"/>
          <w:b/>
          <w:color w:val="FF0000"/>
          <w:u w:val="single"/>
        </w:rPr>
        <w:t>obtuse triangle</w:t>
      </w:r>
      <w:r w:rsidRPr="00257C99">
        <w:rPr>
          <w:rFonts w:cs="Arial"/>
          <w:color w:val="FF0000"/>
        </w:rPr>
        <w:t>.</w:t>
      </w:r>
    </w:p>
    <w:p w14:paraId="0CC03A6B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458DC31C" w14:textId="77777777" w:rsidR="00153C0B" w:rsidRDefault="00153C0B" w:rsidP="00153C0B">
      <w:pPr>
        <w:spacing w:after="0" w:line="240" w:lineRule="auto"/>
        <w:rPr>
          <w:rFonts w:cs="Arial"/>
        </w:rPr>
      </w:pPr>
      <w:r>
        <w:rPr>
          <w:rFonts w:cs="Arial"/>
        </w:rPr>
        <w:t>12. A triangle with at least two congruent side lengths is a</w:t>
      </w:r>
      <w:r w:rsidR="00257C99">
        <w:rPr>
          <w:rFonts w:cs="Arial"/>
        </w:rPr>
        <w:t>(n)</w:t>
      </w:r>
      <w:r>
        <w:rPr>
          <w:rFonts w:cs="Arial"/>
        </w:rPr>
        <w:t xml:space="preserve"> </w:t>
      </w:r>
      <w:r w:rsidR="0009762F">
        <w:rPr>
          <w:rFonts w:cs="Arial"/>
          <w:b/>
          <w:color w:val="0070C0"/>
          <w:u w:val="single"/>
        </w:rPr>
        <w:t>isosceles triangle</w:t>
      </w:r>
      <w:r>
        <w:rPr>
          <w:rFonts w:cs="Arial"/>
        </w:rPr>
        <w:t>.</w:t>
      </w:r>
    </w:p>
    <w:p w14:paraId="6A82D167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37A83A27" w14:textId="77777777" w:rsidR="00153C0B" w:rsidRDefault="00153C0B" w:rsidP="00153C0B">
      <w:pPr>
        <w:spacing w:after="0" w:line="240" w:lineRule="auto"/>
        <w:rPr>
          <w:rFonts w:cs="Arial"/>
        </w:rPr>
      </w:pPr>
      <w:r>
        <w:rPr>
          <w:rFonts w:cs="Arial"/>
        </w:rPr>
        <w:t>13. A triangle with one right angle is a</w:t>
      </w:r>
      <w:r w:rsidR="00257C99">
        <w:rPr>
          <w:rFonts w:cs="Arial"/>
        </w:rPr>
        <w:t>(n)</w:t>
      </w:r>
      <w:r>
        <w:rPr>
          <w:rFonts w:cs="Arial"/>
        </w:rPr>
        <w:t xml:space="preserve"> </w:t>
      </w:r>
      <w:r w:rsidR="0009762F">
        <w:rPr>
          <w:rFonts w:cs="Arial"/>
          <w:b/>
          <w:color w:val="0070C0"/>
          <w:u w:val="single"/>
        </w:rPr>
        <w:t>right triangle</w:t>
      </w:r>
      <w:r>
        <w:rPr>
          <w:rFonts w:cs="Arial"/>
        </w:rPr>
        <w:t>.</w:t>
      </w:r>
    </w:p>
    <w:p w14:paraId="4BCBCCEC" w14:textId="77777777" w:rsidR="00153C0B" w:rsidRDefault="00153C0B" w:rsidP="00153C0B">
      <w:pPr>
        <w:spacing w:after="0" w:line="240" w:lineRule="auto"/>
        <w:rPr>
          <w:rFonts w:cs="Arial"/>
        </w:rPr>
      </w:pPr>
    </w:p>
    <w:p w14:paraId="64816302" w14:textId="77777777" w:rsidR="00153C0B" w:rsidRDefault="00153C0B" w:rsidP="00153C0B">
      <w:pPr>
        <w:spacing w:after="0" w:line="240" w:lineRule="auto"/>
        <w:rPr>
          <w:rFonts w:cs="Arial"/>
        </w:rPr>
      </w:pPr>
      <w:r>
        <w:rPr>
          <w:rFonts w:cs="Arial"/>
        </w:rPr>
        <w:t xml:space="preserve">14. The </w:t>
      </w:r>
      <w:r w:rsidR="0009762F">
        <w:rPr>
          <w:rFonts w:cs="Arial"/>
          <w:b/>
          <w:color w:val="0070C0"/>
          <w:u w:val="single"/>
        </w:rPr>
        <w:t>triangle sum theorem</w:t>
      </w:r>
      <w:r>
        <w:rPr>
          <w:rFonts w:cs="Arial"/>
        </w:rPr>
        <w:t xml:space="preserve"> states that the sum of all three angles is a triangle is 180°.</w:t>
      </w:r>
    </w:p>
    <w:p w14:paraId="52C0256F" w14:textId="77777777" w:rsidR="0009762F" w:rsidRDefault="0009762F" w:rsidP="00153C0B">
      <w:pPr>
        <w:spacing w:after="0" w:line="240" w:lineRule="auto"/>
        <w:rPr>
          <w:rFonts w:cs="Arial"/>
        </w:rPr>
      </w:pPr>
    </w:p>
    <w:p w14:paraId="3068E7C5" w14:textId="77777777" w:rsidR="0009762F" w:rsidRDefault="0009762F" w:rsidP="0009762F">
      <w:pPr>
        <w:spacing w:after="0" w:line="240" w:lineRule="auto"/>
        <w:rPr>
          <w:rFonts w:cs="Arial"/>
        </w:rPr>
      </w:pPr>
      <w:r>
        <w:rPr>
          <w:rFonts w:cs="Arial"/>
        </w:rPr>
        <w:t xml:space="preserve">15. The </w:t>
      </w:r>
      <w:r>
        <w:rPr>
          <w:rFonts w:cs="Arial"/>
          <w:b/>
          <w:color w:val="0070C0"/>
          <w:u w:val="single"/>
        </w:rPr>
        <w:t>exterior angle theorem</w:t>
      </w:r>
      <w:r>
        <w:rPr>
          <w:rFonts w:cs="Arial"/>
        </w:rPr>
        <w:t xml:space="preserve"> states that the measure of an exterior angle is a triangle is equal to the sum measures of the two non-adjacent interior angles.</w:t>
      </w:r>
    </w:p>
    <w:p w14:paraId="43903F3E" w14:textId="77777777" w:rsidR="0009762F" w:rsidRDefault="0009762F" w:rsidP="00153C0B">
      <w:pPr>
        <w:spacing w:after="0" w:line="240" w:lineRule="auto"/>
        <w:rPr>
          <w:rFonts w:cs="Arial"/>
        </w:rPr>
      </w:pPr>
    </w:p>
    <w:p w14:paraId="0FD6FCBA" w14:textId="77777777" w:rsidR="00B8108E" w:rsidRPr="00D633A7" w:rsidRDefault="00B8108E" w:rsidP="00C747E2">
      <w:pPr>
        <w:rPr>
          <w:rStyle w:val="Strong"/>
          <w:b w:val="0"/>
        </w:rPr>
      </w:pPr>
    </w:p>
    <w:sectPr w:rsidR="00B8108E" w:rsidRPr="00D633A7" w:rsidSect="00D633A7">
      <w:type w:val="continuous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0A0"/>
    <w:multiLevelType w:val="hybridMultilevel"/>
    <w:tmpl w:val="7C50A718"/>
    <w:lvl w:ilvl="0" w:tplc="E7041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D68EF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E3E33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02AE"/>
    <w:multiLevelType w:val="hybridMultilevel"/>
    <w:tmpl w:val="7C50A718"/>
    <w:lvl w:ilvl="0" w:tplc="E7041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02519"/>
    <w:multiLevelType w:val="hybridMultilevel"/>
    <w:tmpl w:val="93EC5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8E02A1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252E6"/>
    <w:multiLevelType w:val="multilevel"/>
    <w:tmpl w:val="F88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50909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9136ABA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61701"/>
    <w:multiLevelType w:val="hybridMultilevel"/>
    <w:tmpl w:val="7C50A718"/>
    <w:lvl w:ilvl="0" w:tplc="E7041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097538"/>
    <w:multiLevelType w:val="multilevel"/>
    <w:tmpl w:val="C0503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E1D2C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5"/>
  </w:num>
  <w:num w:numId="6">
    <w:abstractNumId w:val="1"/>
  </w:num>
  <w:num w:numId="7">
    <w:abstractNumId w:val="13"/>
  </w:num>
  <w:num w:numId="8">
    <w:abstractNumId w:val="9"/>
  </w:num>
  <w:num w:numId="9">
    <w:abstractNumId w:val="11"/>
  </w:num>
  <w:num w:numId="10">
    <w:abstractNumId w:val="14"/>
  </w:num>
  <w:num w:numId="11">
    <w:abstractNumId w:val="2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9762F"/>
    <w:rsid w:val="000B05A8"/>
    <w:rsid w:val="00153C0B"/>
    <w:rsid w:val="001C26EC"/>
    <w:rsid w:val="001D5A36"/>
    <w:rsid w:val="001E2489"/>
    <w:rsid w:val="00257C99"/>
    <w:rsid w:val="00292C64"/>
    <w:rsid w:val="002B748F"/>
    <w:rsid w:val="002C2B59"/>
    <w:rsid w:val="003301E7"/>
    <w:rsid w:val="00351CBD"/>
    <w:rsid w:val="00371CC6"/>
    <w:rsid w:val="003A4430"/>
    <w:rsid w:val="00443330"/>
    <w:rsid w:val="00444F34"/>
    <w:rsid w:val="004A5899"/>
    <w:rsid w:val="004B47DD"/>
    <w:rsid w:val="004C0208"/>
    <w:rsid w:val="004C36B2"/>
    <w:rsid w:val="005033C6"/>
    <w:rsid w:val="00525A3A"/>
    <w:rsid w:val="00636D64"/>
    <w:rsid w:val="0063711B"/>
    <w:rsid w:val="00644BDA"/>
    <w:rsid w:val="006E2340"/>
    <w:rsid w:val="00731A08"/>
    <w:rsid w:val="007A1BE9"/>
    <w:rsid w:val="008A5BB1"/>
    <w:rsid w:val="009D5192"/>
    <w:rsid w:val="00A04D3A"/>
    <w:rsid w:val="00A20FAC"/>
    <w:rsid w:val="00A27B1D"/>
    <w:rsid w:val="00A51406"/>
    <w:rsid w:val="00A7700C"/>
    <w:rsid w:val="00A93E24"/>
    <w:rsid w:val="00AF7E0D"/>
    <w:rsid w:val="00B17D56"/>
    <w:rsid w:val="00B8108E"/>
    <w:rsid w:val="00B83431"/>
    <w:rsid w:val="00B872B9"/>
    <w:rsid w:val="00BA1044"/>
    <w:rsid w:val="00BB60CD"/>
    <w:rsid w:val="00BE5B3C"/>
    <w:rsid w:val="00BF06C8"/>
    <w:rsid w:val="00C44F6F"/>
    <w:rsid w:val="00C747E2"/>
    <w:rsid w:val="00CB7383"/>
    <w:rsid w:val="00CF4174"/>
    <w:rsid w:val="00D376DE"/>
    <w:rsid w:val="00D633A7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EF02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B748F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B748F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4.04 Triangles and Angles Additional Practice Key Geometry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4.04 Triangles and Angles Additional Practice Key Geometry</dc:title>
  <dc:creator>ACCESS</dc:creator>
  <cp:lastModifiedBy>Jackie Howell</cp:lastModifiedBy>
  <cp:revision>16</cp:revision>
  <dcterms:created xsi:type="dcterms:W3CDTF">2019-09-30T18:01:00Z</dcterms:created>
  <dcterms:modified xsi:type="dcterms:W3CDTF">2021-05-14T18:48:00Z</dcterms:modified>
</cp:coreProperties>
</file>