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0C" w:rsidRPr="00AA070C" w:rsidRDefault="00AA070C" w:rsidP="00AA070C">
      <w:pPr>
        <w:spacing w:after="0" w:line="240" w:lineRule="auto"/>
        <w:rPr>
          <w:color w:val="0070C0"/>
          <w:sz w:val="24"/>
          <w:szCs w:val="24"/>
        </w:rPr>
      </w:pPr>
      <w:r w:rsidRPr="00AA070C">
        <w:rPr>
          <w:sz w:val="24"/>
          <w:szCs w:val="24"/>
        </w:rPr>
        <w:t xml:space="preserve">Name: </w:t>
      </w:r>
      <w:r w:rsidRPr="00AA070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A070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A070C">
        <w:rPr>
          <w:b/>
          <w:color w:val="0070C0"/>
          <w:sz w:val="24"/>
          <w:szCs w:val="24"/>
          <w:u w:val="single"/>
        </w:rPr>
      </w:r>
      <w:r w:rsidRPr="00AA070C">
        <w:rPr>
          <w:b/>
          <w:color w:val="0070C0"/>
          <w:sz w:val="24"/>
          <w:szCs w:val="24"/>
          <w:u w:val="single"/>
        </w:rPr>
        <w:fldChar w:fldCharType="separate"/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color w:val="0070C0"/>
          <w:sz w:val="24"/>
          <w:szCs w:val="24"/>
          <w:u w:val="single"/>
        </w:rPr>
        <w:fldChar w:fldCharType="end"/>
      </w:r>
      <w:bookmarkEnd w:id="0"/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Pr="00AA070C">
        <w:rPr>
          <w:sz w:val="24"/>
          <w:szCs w:val="24"/>
        </w:rPr>
        <w:t xml:space="preserve">Date: </w:t>
      </w:r>
      <w:r w:rsidRPr="00AA070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070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A070C">
        <w:rPr>
          <w:b/>
          <w:color w:val="0070C0"/>
          <w:sz w:val="24"/>
          <w:szCs w:val="24"/>
          <w:u w:val="single"/>
        </w:rPr>
      </w:r>
      <w:r w:rsidRPr="00AA070C">
        <w:rPr>
          <w:b/>
          <w:color w:val="0070C0"/>
          <w:sz w:val="24"/>
          <w:szCs w:val="24"/>
          <w:u w:val="single"/>
        </w:rPr>
        <w:fldChar w:fldCharType="separate"/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color w:val="0070C0"/>
          <w:sz w:val="24"/>
          <w:szCs w:val="24"/>
          <w:u w:val="single"/>
        </w:rPr>
        <w:fldChar w:fldCharType="end"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Pr="00AA070C">
        <w:rPr>
          <w:sz w:val="24"/>
          <w:szCs w:val="24"/>
        </w:rPr>
        <w:t xml:space="preserve">School: </w:t>
      </w:r>
      <w:r w:rsidRPr="00AA070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070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A070C">
        <w:rPr>
          <w:b/>
          <w:color w:val="0070C0"/>
          <w:sz w:val="24"/>
          <w:szCs w:val="24"/>
          <w:u w:val="single"/>
        </w:rPr>
      </w:r>
      <w:r w:rsidRPr="00AA070C">
        <w:rPr>
          <w:b/>
          <w:color w:val="0070C0"/>
          <w:sz w:val="24"/>
          <w:szCs w:val="24"/>
          <w:u w:val="single"/>
        </w:rPr>
        <w:fldChar w:fldCharType="separate"/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color w:val="0070C0"/>
          <w:sz w:val="24"/>
          <w:szCs w:val="24"/>
          <w:u w:val="single"/>
        </w:rPr>
        <w:fldChar w:fldCharType="end"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Pr="00AA070C">
        <w:rPr>
          <w:sz w:val="24"/>
          <w:szCs w:val="24"/>
        </w:rPr>
        <w:t xml:space="preserve">Facilitator: </w:t>
      </w:r>
      <w:r w:rsidRPr="00AA070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070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A070C">
        <w:rPr>
          <w:b/>
          <w:color w:val="0070C0"/>
          <w:sz w:val="24"/>
          <w:szCs w:val="24"/>
          <w:u w:val="single"/>
        </w:rPr>
      </w:r>
      <w:r w:rsidRPr="00AA070C">
        <w:rPr>
          <w:b/>
          <w:color w:val="0070C0"/>
          <w:sz w:val="24"/>
          <w:szCs w:val="24"/>
          <w:u w:val="single"/>
        </w:rPr>
        <w:fldChar w:fldCharType="separate"/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noProof/>
          <w:color w:val="0070C0"/>
          <w:sz w:val="24"/>
          <w:szCs w:val="24"/>
          <w:u w:val="single"/>
        </w:rPr>
        <w:t> </w:t>
      </w:r>
      <w:r w:rsidRPr="00AA070C">
        <w:rPr>
          <w:b/>
          <w:color w:val="0070C0"/>
          <w:sz w:val="24"/>
          <w:szCs w:val="24"/>
          <w:u w:val="single"/>
        </w:rPr>
        <w:fldChar w:fldCharType="end"/>
      </w:r>
    </w:p>
    <w:p w:rsidR="00AA070C" w:rsidRDefault="00AA070C" w:rsidP="00AA070C">
      <w:pPr>
        <w:spacing w:after="0" w:line="240" w:lineRule="auto"/>
        <w:rPr>
          <w:color w:val="0070C0"/>
        </w:rPr>
      </w:pPr>
    </w:p>
    <w:p w:rsidR="00AA070C" w:rsidRPr="001441E6" w:rsidRDefault="00AA070C" w:rsidP="00AA070C">
      <w:pPr>
        <w:pBdr>
          <w:bottom w:val="double" w:sz="6" w:space="1" w:color="auto"/>
        </w:pBdr>
        <w:spacing w:after="0" w:line="240" w:lineRule="auto"/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5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4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 xml:space="preserve">Passé </w:t>
      </w:r>
      <w:proofErr w:type="spellStart"/>
      <w:r>
        <w:rPr>
          <w:color w:val="0070C0"/>
          <w:sz w:val="52"/>
          <w:szCs w:val="52"/>
        </w:rPr>
        <w:t>Composé</w:t>
      </w:r>
      <w:proofErr w:type="spellEnd"/>
    </w:p>
    <w:p w:rsidR="006D52E3" w:rsidRPr="00EF0EBE" w:rsidRDefault="006D52E3" w:rsidP="006D52E3">
      <w:pPr>
        <w:pStyle w:val="NoSpacing"/>
        <w:rPr>
          <w:b/>
          <w:sz w:val="20"/>
          <w:szCs w:val="20"/>
        </w:rPr>
      </w:pPr>
    </w:p>
    <w:p w:rsidR="00AA070C" w:rsidRDefault="00113F5C" w:rsidP="00311C63">
      <w:pPr>
        <w:pStyle w:val="NoSpacing"/>
        <w:rPr>
          <w:b/>
        </w:rPr>
      </w:pPr>
      <w:r w:rsidRPr="00AA070C">
        <w:rPr>
          <w:sz w:val="24"/>
          <w:szCs w:val="24"/>
        </w:rPr>
        <w:t xml:space="preserve">Change the sentences to the </w:t>
      </w:r>
      <w:r w:rsidRPr="00FA10CC">
        <w:rPr>
          <w:b/>
          <w:sz w:val="24"/>
          <w:szCs w:val="24"/>
        </w:rPr>
        <w:t>past tense</w:t>
      </w:r>
      <w:r w:rsidRPr="00AA070C">
        <w:rPr>
          <w:sz w:val="24"/>
          <w:szCs w:val="24"/>
        </w:rPr>
        <w:t xml:space="preserve"> to tell what Marie did yesterday.  </w:t>
      </w:r>
      <w:r w:rsidR="00850819" w:rsidRPr="00AA070C">
        <w:rPr>
          <w:sz w:val="24"/>
          <w:szCs w:val="24"/>
        </w:rPr>
        <w:t xml:space="preserve">Before you start, identify the verbs that use </w:t>
      </w:r>
      <w:proofErr w:type="spellStart"/>
      <w:r w:rsidR="00850819" w:rsidRPr="00AA070C">
        <w:rPr>
          <w:i/>
          <w:sz w:val="24"/>
          <w:szCs w:val="24"/>
        </w:rPr>
        <w:t>être</w:t>
      </w:r>
      <w:proofErr w:type="spellEnd"/>
      <w:r w:rsidR="00850819" w:rsidRPr="00AA070C">
        <w:rPr>
          <w:i/>
          <w:sz w:val="24"/>
          <w:szCs w:val="24"/>
        </w:rPr>
        <w:t>.</w:t>
      </w:r>
      <w:r w:rsidR="00850819" w:rsidRPr="00AA070C">
        <w:rPr>
          <w:sz w:val="24"/>
          <w:szCs w:val="24"/>
        </w:rPr>
        <w:t xml:space="preserve">  Check the MRS</w:t>
      </w:r>
      <w:r w:rsidR="00B60708">
        <w:rPr>
          <w:sz w:val="24"/>
          <w:szCs w:val="24"/>
        </w:rPr>
        <w:t>.</w:t>
      </w:r>
      <w:r w:rsidR="00850819" w:rsidRPr="00AA070C">
        <w:rPr>
          <w:sz w:val="24"/>
          <w:szCs w:val="24"/>
        </w:rPr>
        <w:t xml:space="preserve"> DR VANDERTRAMPP list, and don’t forget that reflexive verbs use </w:t>
      </w:r>
      <w:proofErr w:type="spellStart"/>
      <w:r w:rsidR="00850819" w:rsidRPr="00AA070C">
        <w:rPr>
          <w:i/>
          <w:sz w:val="24"/>
          <w:szCs w:val="24"/>
        </w:rPr>
        <w:t>être</w:t>
      </w:r>
      <w:proofErr w:type="spellEnd"/>
      <w:r w:rsidR="00B60708">
        <w:rPr>
          <w:i/>
          <w:sz w:val="24"/>
          <w:szCs w:val="24"/>
        </w:rPr>
        <w:t>,</w:t>
      </w:r>
      <w:r w:rsidR="00850819" w:rsidRPr="00AA070C">
        <w:rPr>
          <w:sz w:val="24"/>
          <w:szCs w:val="24"/>
        </w:rPr>
        <w:t xml:space="preserve"> as well.  Remember that the past participle of </w:t>
      </w:r>
      <w:proofErr w:type="spellStart"/>
      <w:r w:rsidR="00850819" w:rsidRPr="00AA070C">
        <w:rPr>
          <w:i/>
          <w:sz w:val="24"/>
          <w:szCs w:val="24"/>
        </w:rPr>
        <w:t>être</w:t>
      </w:r>
      <w:proofErr w:type="spellEnd"/>
      <w:r w:rsidR="00850819" w:rsidRPr="00AA070C">
        <w:rPr>
          <w:i/>
          <w:sz w:val="24"/>
          <w:szCs w:val="24"/>
        </w:rPr>
        <w:t xml:space="preserve"> </w:t>
      </w:r>
      <w:r w:rsidR="00850819" w:rsidRPr="00AA070C">
        <w:rPr>
          <w:sz w:val="24"/>
          <w:szCs w:val="24"/>
        </w:rPr>
        <w:t>verbs must agree in number and gender with the subject.</w:t>
      </w:r>
      <w:r w:rsidR="00850819">
        <w:t xml:space="preserve">  </w:t>
      </w:r>
    </w:p>
    <w:p w:rsidR="00AA070C" w:rsidRDefault="00AA070C" w:rsidP="00311C63">
      <w:pPr>
        <w:pStyle w:val="NoSpacing"/>
        <w:rPr>
          <w:b/>
        </w:rPr>
      </w:pPr>
    </w:p>
    <w:p w:rsidR="006D52E3" w:rsidRPr="00850819" w:rsidRDefault="00E44C08" w:rsidP="00311C63">
      <w:pPr>
        <w:pStyle w:val="NoSpacing"/>
        <w:rPr>
          <w:color w:val="FF0000"/>
        </w:rPr>
      </w:pPr>
      <w:r w:rsidRPr="00AA070C">
        <w:rPr>
          <w:b/>
          <w:sz w:val="24"/>
          <w:szCs w:val="24"/>
        </w:rPr>
        <w:t xml:space="preserve">Hint: </w:t>
      </w:r>
      <w:r w:rsidRPr="00AA070C">
        <w:rPr>
          <w:sz w:val="24"/>
          <w:szCs w:val="24"/>
        </w:rPr>
        <w:t xml:space="preserve">There are four </w:t>
      </w:r>
      <w:proofErr w:type="spellStart"/>
      <w:r w:rsidRPr="00AA070C">
        <w:rPr>
          <w:i/>
          <w:sz w:val="24"/>
          <w:szCs w:val="24"/>
        </w:rPr>
        <w:t>être</w:t>
      </w:r>
      <w:proofErr w:type="spellEnd"/>
      <w:r w:rsidRPr="00AA070C">
        <w:rPr>
          <w:sz w:val="24"/>
          <w:szCs w:val="24"/>
        </w:rPr>
        <w:t xml:space="preserve"> verbs in this exercise. There are also seven irregular verbs.  Be sure to check the past participles for these verbs.  </w:t>
      </w:r>
      <w:r w:rsidR="00FC0B24" w:rsidRPr="00AA070C">
        <w:rPr>
          <w:sz w:val="24"/>
          <w:szCs w:val="24"/>
        </w:rPr>
        <w:t>Some of the sentences are not accompanied by an image.  Show your reading comprehension by providing an appropriate image.</w:t>
      </w:r>
      <w:r>
        <w:t xml:space="preserve">  </w:t>
      </w:r>
    </w:p>
    <w:p w:rsidR="00EF0EBE" w:rsidRDefault="00EF0EBE" w:rsidP="00E0673E">
      <w:pPr>
        <w:pStyle w:val="NoSpacing"/>
        <w:spacing w:line="360" w:lineRule="auto"/>
        <w:rPr>
          <w:rStyle w:val="Emphasis"/>
          <w:rFonts w:ascii="Arial" w:hAnsi="Arial" w:cs="Arial"/>
          <w:i w:val="0"/>
          <w:sz w:val="20"/>
          <w:szCs w:val="20"/>
          <w:shd w:val="clear" w:color="auto" w:fill="FFFFFF"/>
          <w:lang w:val="fr-FR"/>
        </w:rPr>
      </w:pPr>
    </w:p>
    <w:tbl>
      <w:tblPr>
        <w:tblW w:w="3750" w:type="pct"/>
        <w:jc w:val="center"/>
        <w:tblCellSpacing w:w="30" w:type="dxa"/>
        <w:tblBorders>
          <w:top w:val="outset" w:sz="18" w:space="0" w:color="000066"/>
          <w:left w:val="outset" w:sz="18" w:space="0" w:color="000066"/>
          <w:bottom w:val="outset" w:sz="18" w:space="0" w:color="000066"/>
          <w:right w:val="outset" w:sz="18" w:space="0" w:color="000066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26"/>
        <w:gridCol w:w="6249"/>
      </w:tblGrid>
      <w:tr w:rsidR="00EC22FC" w:rsidRPr="001F374C" w:rsidTr="008E0032">
        <w:trPr>
          <w:trHeight w:val="693"/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045C0E" w:rsidRDefault="00045C0E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5B9BD5" w:themeColor="accent1"/>
                <w:u w:val="single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>Provide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 xml:space="preserve"> an image</w:t>
            </w:r>
            <w:r w:rsidR="00EC22FC"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fldChar w:fldCharType="begin"/>
            </w:r>
            <w:r w:rsidR="00EC22FC"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instrText xml:space="preserve"> HYPERLINK "javascript:showMe('1',%201,%201,%20true);" </w:instrText>
            </w:r>
            <w:r w:rsidR="00EC22FC"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fldChar w:fldCharType="separate"/>
            </w:r>
          </w:p>
          <w:p w:rsidR="00EC22FC" w:rsidRPr="002274A8" w:rsidRDefault="00EC22FC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045C0E">
              <w:rPr>
                <w:rFonts w:ascii="Calibri" w:eastAsia="Calibri" w:hAnsi="Calibri" w:cs="Times New Roman"/>
                <w:color w:val="5B9BD5" w:themeColor="accent1"/>
                <w:lang w:val="fr-FR"/>
              </w:rPr>
              <w:fldChar w:fldCharType="end"/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311C63" w:rsidRDefault="002274A8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>Marie</w:t>
            </w:r>
            <w:r w:rsidR="00E0673E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>est</w:t>
            </w:r>
            <w:r w:rsidR="00311C63"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  <w:r w:rsidR="005A6C1B" w:rsidRPr="00311C63">
              <w:rPr>
                <w:rFonts w:ascii="Calibri" w:eastAsia="Calibri" w:hAnsi="Calibri" w:cs="Times New Roman"/>
                <w:iCs/>
                <w:lang w:val="fr-FR"/>
              </w:rPr>
              <w:t>malade.</w:t>
            </w:r>
          </w:p>
          <w:p w:rsidR="00311C63" w:rsidRPr="00045C0E" w:rsidRDefault="00045C0E" w:rsidP="00F30339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EC22FC" w:rsidRPr="001F374C" w:rsidTr="008E0032">
        <w:trPr>
          <w:trHeight w:val="687"/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2274A8" w:rsidRDefault="00F30339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F84ADE3" wp14:editId="700F9163">
                  <wp:extent cx="1451610" cy="9677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ter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11C63" w:rsidRPr="00311C63" w:rsidRDefault="002274A8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>E</w:t>
            </w:r>
            <w:r w:rsidR="00E0673E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lle </w:t>
            </w:r>
            <w:r w:rsidR="00E44C08">
              <w:rPr>
                <w:rFonts w:ascii="Calibri" w:eastAsia="Calibri" w:hAnsi="Calibri" w:cs="Times New Roman"/>
                <w:b/>
                <w:iCs/>
                <w:lang w:val="fr-FR"/>
              </w:rPr>
              <w:t>voit</w:t>
            </w:r>
            <w:r w:rsidR="00E0673E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 le </w:t>
            </w:r>
            <w:r w:rsidR="005A6C1B" w:rsidRPr="00311C63">
              <w:rPr>
                <w:rFonts w:ascii="Calibri" w:eastAsia="Calibri" w:hAnsi="Calibri" w:cs="Times New Roman"/>
                <w:iCs/>
                <w:lang w:val="fr-FR"/>
              </w:rPr>
              <w:t>médecin</w:t>
            </w:r>
            <w:r w:rsidR="00E0673E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. </w:t>
            </w:r>
          </w:p>
          <w:p w:rsidR="00EC22FC" w:rsidRPr="00311C63" w:rsidRDefault="00045C0E" w:rsidP="00311C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4E28AA" w:rsidRPr="001F374C" w:rsidTr="008E0032">
        <w:trPr>
          <w:trHeight w:val="687"/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Default="00045C0E" w:rsidP="00E0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>Provide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 xml:space="preserve"> an image</w:t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11C63" w:rsidRDefault="004E28AA" w:rsidP="004E28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Elle 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>se d</w:t>
            </w:r>
            <w:r w:rsidR="00B60708">
              <w:rPr>
                <w:rFonts w:ascii="Calibri" w:eastAsia="Calibri" w:hAnsi="Calibri" w:cs="Times New Roman"/>
                <w:b/>
                <w:iCs/>
                <w:lang w:val="fr-FR"/>
              </w:rPr>
              <w:t>é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>shabille</w:t>
            </w:r>
            <w:r w:rsidR="00311C63">
              <w:rPr>
                <w:rFonts w:ascii="Calibri" w:eastAsia="Calibri" w:hAnsi="Calibri" w:cs="Times New Roman"/>
                <w:iCs/>
                <w:lang w:val="fr-FR"/>
              </w:rPr>
              <w:t>.</w:t>
            </w:r>
          </w:p>
          <w:p w:rsidR="004E28AA" w:rsidRPr="00311C63" w:rsidRDefault="00045C0E" w:rsidP="00311C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4E28AA" w:rsidRPr="001F374C" w:rsidTr="008E0032">
        <w:trPr>
          <w:trHeight w:val="687"/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Default="00361DF0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0497E73" wp14:editId="3E84C271">
                  <wp:extent cx="642026" cy="776835"/>
                  <wp:effectExtent l="0" t="0" r="571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thoscop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11" cy="78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Default="004E28AA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>Le médecin</w:t>
            </w:r>
            <w:r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="00850819">
              <w:rPr>
                <w:rFonts w:ascii="Calibri" w:eastAsia="Calibri" w:hAnsi="Calibri" w:cs="Times New Roman"/>
                <w:b/>
                <w:iCs/>
                <w:lang w:val="fr-FR"/>
              </w:rPr>
              <w:t>l’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>examine</w:t>
            </w:r>
            <w:r w:rsidR="00311C63">
              <w:rPr>
                <w:rFonts w:ascii="Calibri" w:eastAsia="Calibri" w:hAnsi="Calibri" w:cs="Times New Roman"/>
                <w:iCs/>
                <w:lang w:val="fr-FR"/>
              </w:rPr>
              <w:t>.</w:t>
            </w:r>
          </w:p>
          <w:p w:rsidR="00850819" w:rsidRPr="00E44C08" w:rsidRDefault="00045C0E" w:rsidP="00F30339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  <w:r w:rsidR="00311C63">
              <w:rPr>
                <w:rFonts w:ascii="Calibri" w:eastAsia="Calibri" w:hAnsi="Calibri" w:cs="Times New Roman"/>
                <w:iCs/>
                <w:lang w:val="fr-FR"/>
              </w:rPr>
              <w:t xml:space="preserve">                 </w:t>
            </w:r>
          </w:p>
        </w:tc>
      </w:tr>
      <w:tr w:rsidR="00EC22FC" w:rsidRPr="001F374C" w:rsidTr="008E0032">
        <w:trPr>
          <w:trHeight w:val="876"/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2274A8" w:rsidRDefault="00B50611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6243987" wp14:editId="36BFA6AB">
                  <wp:extent cx="1451610" cy="96710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c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0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311C63" w:rsidRDefault="00311C63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Il </w:t>
            </w:r>
            <w:r w:rsidR="00E0673E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lui </w:t>
            </w:r>
            <w:r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donne </w:t>
            </w:r>
            <w:r w:rsidR="00E0673E" w:rsidRPr="00311C63">
              <w:rPr>
                <w:rFonts w:ascii="Calibri" w:eastAsia="Calibri" w:hAnsi="Calibri" w:cs="Times New Roman"/>
                <w:iCs/>
                <w:lang w:val="fr-FR"/>
              </w:rPr>
              <w:t>des comprim</w:t>
            </w:r>
            <w:r w:rsidR="005A6C1B" w:rsidRPr="00311C63">
              <w:rPr>
                <w:rFonts w:ascii="Calibri" w:eastAsia="Calibri" w:hAnsi="Calibri" w:cs="Times New Roman"/>
                <w:iCs/>
                <w:lang w:val="fr-FR"/>
              </w:rPr>
              <w:t>é</w:t>
            </w:r>
            <w:r w:rsidR="00E0673E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s 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pour la </w:t>
            </w:r>
            <w:r w:rsidR="005A6C1B" w:rsidRPr="00311C63">
              <w:rPr>
                <w:rFonts w:ascii="Calibri" w:eastAsia="Calibri" w:hAnsi="Calibri" w:cs="Times New Roman"/>
                <w:iCs/>
                <w:lang w:val="fr-FR"/>
              </w:rPr>
              <w:t>fièvre</w:t>
            </w:r>
            <w:r w:rsidR="002274A8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. 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</w:p>
          <w:p w:rsidR="00311C63" w:rsidRPr="00311C63" w:rsidRDefault="00045C0E" w:rsidP="00311C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EC22FC" w:rsidRPr="001F374C" w:rsidTr="008E0032">
        <w:trPr>
          <w:trHeight w:val="867"/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2274A8" w:rsidRDefault="00045C0E" w:rsidP="00FC0B2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>Provide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 xml:space="preserve"> an image</w:t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311C63" w:rsidRDefault="00EC22FC" w:rsidP="00B81E7A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  <w:p w:rsidR="00EC22FC" w:rsidRPr="00311C63" w:rsidRDefault="002274A8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>I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l lui 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>écrit</w:t>
            </w:r>
            <w:r w:rsidR="00311C63"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une ordonnance contre la toux. </w:t>
            </w:r>
          </w:p>
          <w:p w:rsidR="00311C63" w:rsidRPr="00311C63" w:rsidRDefault="00045C0E" w:rsidP="00311C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EC22FC" w:rsidRPr="001F374C" w:rsidTr="008E0032">
        <w:trPr>
          <w:trHeight w:val="687"/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EC22FC" w:rsidRPr="002274A8" w:rsidRDefault="00E009D5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FF"/>
                <w:u w:val="single"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169B18E" wp14:editId="7ECD80B4">
                  <wp:extent cx="1451610" cy="96647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armac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22FC" w:rsidRPr="002274A8">
              <w:rPr>
                <w:rFonts w:ascii="Calibri" w:eastAsia="Calibri" w:hAnsi="Calibri" w:cs="Times New Roman"/>
                <w:lang w:val="fr-FR"/>
              </w:rPr>
              <w:fldChar w:fldCharType="begin"/>
            </w:r>
            <w:r w:rsidR="00EC22FC" w:rsidRPr="002274A8">
              <w:rPr>
                <w:rFonts w:ascii="Calibri" w:eastAsia="Calibri" w:hAnsi="Calibri" w:cs="Times New Roman"/>
                <w:lang w:val="fr-FR"/>
              </w:rPr>
              <w:instrText xml:space="preserve"> HYPERLINK "javascript:showMe('5',%201,%201,%20true);" </w:instrText>
            </w:r>
            <w:r w:rsidR="00EC22FC" w:rsidRPr="002274A8">
              <w:rPr>
                <w:rFonts w:ascii="Calibri" w:eastAsia="Calibri" w:hAnsi="Calibri" w:cs="Times New Roman"/>
                <w:lang w:val="fr-FR"/>
              </w:rPr>
              <w:fldChar w:fldCharType="separate"/>
            </w:r>
          </w:p>
          <w:p w:rsidR="00EC22FC" w:rsidRPr="002274A8" w:rsidRDefault="00EC22FC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FF"/>
                <w:u w:val="single"/>
                <w:lang w:val="fr-FR"/>
              </w:rPr>
            </w:pPr>
          </w:p>
          <w:p w:rsidR="00EC22FC" w:rsidRPr="002274A8" w:rsidRDefault="00EC22FC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2274A8">
              <w:rPr>
                <w:rFonts w:ascii="Calibri" w:eastAsia="Calibri" w:hAnsi="Calibri" w:cs="Times New Roman"/>
                <w:lang w:val="fr-FR"/>
              </w:rPr>
              <w:fldChar w:fldCharType="end"/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11C63" w:rsidRPr="00311C63" w:rsidRDefault="00C37AF9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Marie 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va </w:t>
            </w:r>
            <w:r w:rsidR="005A6C1B" w:rsidRPr="00311C63">
              <w:rPr>
                <w:rFonts w:ascii="Calibri" w:eastAsia="Calibri" w:hAnsi="Calibri" w:cs="Times New Roman"/>
                <w:iCs/>
                <w:lang w:val="fr-FR"/>
              </w:rPr>
              <w:t>à</w:t>
            </w:r>
            <w:r w:rsidR="004E28AA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 la pharmacie. </w:t>
            </w:r>
          </w:p>
          <w:p w:rsidR="00EC22FC" w:rsidRPr="00311C63" w:rsidRDefault="00045C0E" w:rsidP="00311C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EC22FC" w:rsidRPr="001F374C" w:rsidTr="008E0032">
        <w:trPr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Pr="002274A8" w:rsidRDefault="00F30339" w:rsidP="00F303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CCF7DCA" wp14:editId="2F1986BA">
                  <wp:simplePos x="1604645" y="188658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87400" cy="11811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h_registe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EC22FC" w:rsidRPr="00311C63" w:rsidRDefault="004E28AA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>E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lle 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>ach</w:t>
            </w:r>
            <w:r w:rsidR="00B60708">
              <w:rPr>
                <w:rFonts w:ascii="Calibri" w:eastAsia="Calibri" w:hAnsi="Calibri" w:cs="Times New Roman"/>
                <w:b/>
                <w:iCs/>
                <w:lang w:val="fr-FR"/>
              </w:rPr>
              <w:t>è</w:t>
            </w:r>
            <w:r w:rsidR="00311C63" w:rsidRPr="00311C63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te 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des </w:t>
            </w:r>
            <w:r w:rsidR="005A6C1B" w:rsidRPr="00311C63">
              <w:rPr>
                <w:rFonts w:ascii="Calibri" w:eastAsia="Calibri" w:hAnsi="Calibri" w:cs="Times New Roman"/>
                <w:iCs/>
                <w:lang w:val="fr-FR"/>
              </w:rPr>
              <w:t>médicaments</w:t>
            </w:r>
            <w:r w:rsidR="00311C63">
              <w:rPr>
                <w:rFonts w:ascii="Calibri" w:eastAsia="Calibri" w:hAnsi="Calibri" w:cs="Times New Roman"/>
                <w:iCs/>
                <w:lang w:val="fr-FR"/>
              </w:rPr>
              <w:t>.</w:t>
            </w:r>
          </w:p>
          <w:p w:rsidR="00311C63" w:rsidRPr="00311C63" w:rsidRDefault="00045C0E" w:rsidP="00311C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2274A8" w:rsidRPr="002274A8" w:rsidTr="008E0032">
        <w:trPr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Pr="002274A8" w:rsidRDefault="00045C0E" w:rsidP="00FC0B2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>Provide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 xml:space="preserve"> an image</w:t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11C63" w:rsidRPr="00311C63" w:rsidRDefault="004E28AA" w:rsidP="00311C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Ensuite, elle </w:t>
            </w:r>
            <w:r w:rsidR="00311C63" w:rsidRPr="00A43228">
              <w:rPr>
                <w:rFonts w:ascii="Calibri" w:eastAsia="Calibri" w:hAnsi="Calibri" w:cs="Times New Roman"/>
                <w:b/>
                <w:iCs/>
                <w:lang w:val="fr-FR"/>
              </w:rPr>
              <w:t>rentre</w:t>
            </w:r>
            <w:r w:rsidR="00311C63"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  <w:r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à la maison. </w:t>
            </w:r>
          </w:p>
          <w:p w:rsidR="00EC22FC" w:rsidRPr="00311C63" w:rsidRDefault="00045C0E" w:rsidP="00311C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A43228" w:rsidRPr="002274A8" w:rsidTr="008E0032">
        <w:trPr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2274A8" w:rsidRDefault="00F30339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15246F8" wp14:editId="4C7950D0">
                  <wp:extent cx="1040860" cy="1018549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el_si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31" cy="102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8AA" w:rsidRPr="002274A8" w:rsidRDefault="004E28AA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fr-FR"/>
              </w:rPr>
            </w:pP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2274A8" w:rsidRDefault="004E28AA" w:rsidP="00A432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lang w:val="fr-FR"/>
              </w:rPr>
              <w:t xml:space="preserve">Elle </w:t>
            </w:r>
            <w:r w:rsidR="00A43228" w:rsidRPr="00A43228">
              <w:rPr>
                <w:rFonts w:ascii="Calibri" w:eastAsia="Calibri" w:hAnsi="Calibri" w:cs="Times New Roman"/>
                <w:b/>
                <w:lang w:val="fr-FR"/>
              </w:rPr>
              <w:t xml:space="preserve">a </w:t>
            </w:r>
            <w:r w:rsidRPr="00311C63">
              <w:rPr>
                <w:rFonts w:ascii="Calibri" w:eastAsia="Calibri" w:hAnsi="Calibri" w:cs="Times New Roman"/>
                <w:lang w:val="fr-FR"/>
              </w:rPr>
              <w:t>mal à la tête.</w:t>
            </w:r>
          </w:p>
          <w:p w:rsidR="00A43228" w:rsidRPr="00311C63" w:rsidRDefault="00045C0E" w:rsidP="00A43228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A43228" w:rsidRPr="002274A8" w:rsidTr="008E0032">
        <w:trPr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Pr="002274A8" w:rsidRDefault="00045C0E" w:rsidP="00FC0B2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>Provide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 xml:space="preserve"> an image</w:t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2274A8" w:rsidRPr="00A43228" w:rsidRDefault="004E28AA" w:rsidP="00A432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>Elle</w:t>
            </w:r>
            <w:r w:rsidRPr="00A43228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="00037912">
              <w:rPr>
                <w:rFonts w:ascii="Calibri" w:eastAsia="Calibri" w:hAnsi="Calibri" w:cs="Times New Roman"/>
                <w:b/>
                <w:iCs/>
                <w:lang w:val="fr-FR"/>
              </w:rPr>
              <w:t>boit</w:t>
            </w:r>
            <w:r w:rsidR="00A43228"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>du jus d</w:t>
            </w:r>
            <w:r w:rsidRPr="00311C63">
              <w:rPr>
                <w:rFonts w:ascii="Calibri" w:eastAsia="Calibri" w:hAnsi="Calibri" w:cs="Times New Roman"/>
                <w:iCs/>
                <w:lang w:val="fr-FR"/>
              </w:rPr>
              <w:t>’orange</w:t>
            </w:r>
            <w:r w:rsidR="00A43228">
              <w:rPr>
                <w:rFonts w:ascii="Calibri" w:eastAsia="Calibri" w:hAnsi="Calibri" w:cs="Times New Roman"/>
                <w:iCs/>
                <w:lang w:val="fr-FR"/>
              </w:rPr>
              <w:t>.</w:t>
            </w:r>
          </w:p>
          <w:p w:rsidR="00A43228" w:rsidRPr="00311C63" w:rsidRDefault="00045C0E" w:rsidP="00A43228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A43228" w:rsidRPr="002274A8" w:rsidTr="008E0032">
        <w:trPr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Pr="002274A8" w:rsidRDefault="00747D46" w:rsidP="00747D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9847595" wp14:editId="399F921F">
                  <wp:simplePos x="1507490" y="707199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69264" cy="969264"/>
                  <wp:effectExtent l="0" t="0" r="2540" b="254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d (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2274A8" w:rsidRPr="00A43228" w:rsidRDefault="004E28AA" w:rsidP="00A432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>E</w:t>
            </w:r>
            <w:r w:rsidR="00C37AF9"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lle </w:t>
            </w:r>
            <w:r w:rsidR="00A43228" w:rsidRPr="00A43228">
              <w:rPr>
                <w:rFonts w:ascii="Calibri" w:eastAsia="Calibri" w:hAnsi="Calibri" w:cs="Times New Roman"/>
                <w:b/>
                <w:iCs/>
                <w:lang w:val="fr-FR"/>
              </w:rPr>
              <w:t>se couche.</w:t>
            </w:r>
          </w:p>
          <w:p w:rsidR="00A43228" w:rsidRPr="00311C63" w:rsidRDefault="00045C0E" w:rsidP="00A43228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4E28AA" w:rsidRPr="002274A8" w:rsidTr="008E0032">
        <w:trPr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Default="00747D46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fr-F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D74719E" wp14:editId="7737A2FF">
                  <wp:extent cx="644736" cy="967105"/>
                  <wp:effectExtent l="0" t="0" r="317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_school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736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4E28AA" w:rsidRDefault="004E28AA" w:rsidP="00B607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r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Aujourd’hui elle </w:t>
            </w:r>
            <w:r w:rsidR="00113F5C" w:rsidRPr="00113F5C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doit </w:t>
            </w:r>
            <w:r w:rsidR="00B60708" w:rsidRPr="00B60708">
              <w:rPr>
                <w:rFonts w:ascii="Calibri" w:eastAsia="Calibri" w:hAnsi="Calibri" w:cs="Times New Roman"/>
                <w:iCs/>
                <w:lang w:val="fr-FR"/>
              </w:rPr>
              <w:t>retourne</w:t>
            </w:r>
            <w:r w:rsidR="001A2821">
              <w:rPr>
                <w:rFonts w:ascii="Calibri" w:eastAsia="Calibri" w:hAnsi="Calibri" w:cs="Times New Roman"/>
                <w:iCs/>
                <w:lang w:val="fr-FR"/>
              </w:rPr>
              <w:t>r</w:t>
            </w:r>
            <w:bookmarkStart w:id="1" w:name="_GoBack"/>
            <w:bookmarkEnd w:id="1"/>
            <w:r w:rsidRPr="00311C63">
              <w:rPr>
                <w:rFonts w:ascii="Calibri" w:eastAsia="Calibri" w:hAnsi="Calibri" w:cs="Times New Roman"/>
                <w:iCs/>
                <w:lang w:val="fr-FR"/>
              </w:rPr>
              <w:t xml:space="preserve"> à l’école.</w:t>
            </w:r>
          </w:p>
          <w:p w:rsidR="00113F5C" w:rsidRPr="00E44C08" w:rsidRDefault="00045C0E" w:rsidP="00113F5C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113F5C" w:rsidRPr="002274A8" w:rsidTr="008E0032">
        <w:trPr>
          <w:tblCellSpacing w:w="30" w:type="dxa"/>
          <w:jc w:val="center"/>
        </w:trPr>
        <w:tc>
          <w:tcPr>
            <w:tcW w:w="1388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113F5C" w:rsidRDefault="00045C0E" w:rsidP="002274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>Provide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color w:val="5B9BD5" w:themeColor="accent1"/>
                <w:lang w:val="fr-FR"/>
              </w:rPr>
              <w:t xml:space="preserve"> an image</w:t>
            </w:r>
          </w:p>
        </w:tc>
        <w:tc>
          <w:tcPr>
            <w:tcW w:w="3509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113F5C" w:rsidRDefault="00113F5C" w:rsidP="00B607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Cs/>
                <w:lang w:val="fr-FR"/>
              </w:rPr>
              <w:t xml:space="preserve">Heureusement, elle </w:t>
            </w:r>
            <w:r w:rsidRPr="00113F5C">
              <w:rPr>
                <w:rFonts w:ascii="Calibri" w:eastAsia="Calibri" w:hAnsi="Calibri" w:cs="Times New Roman"/>
                <w:b/>
                <w:iCs/>
                <w:lang w:val="fr-FR"/>
              </w:rPr>
              <w:t>réussit</w:t>
            </w:r>
            <w:r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  <w:r w:rsidR="00B60708" w:rsidRPr="00B60708">
              <w:rPr>
                <w:rFonts w:ascii="Calibri" w:eastAsia="Calibri" w:hAnsi="Calibri" w:cs="Times New Roman"/>
                <w:iCs/>
                <w:lang w:val="fr-FR"/>
              </w:rPr>
              <w:t>à</w:t>
            </w:r>
            <w:r w:rsidR="00B60708">
              <w:rPr>
                <w:rFonts w:ascii="Calibri" w:eastAsia="Calibri" w:hAnsi="Calibri" w:cs="Times New Roman"/>
                <w:iCs/>
                <w:lang w:val="fr-FR"/>
              </w:rPr>
              <w:t xml:space="preserve"> </w:t>
            </w:r>
            <w:r>
              <w:rPr>
                <w:rFonts w:ascii="Calibri" w:eastAsia="Calibri" w:hAnsi="Calibri" w:cs="Times New Roman"/>
                <w:iCs/>
                <w:lang w:val="fr-FR"/>
              </w:rPr>
              <w:t>son examen.</w:t>
            </w:r>
          </w:p>
          <w:p w:rsidR="00113F5C" w:rsidRPr="00311C63" w:rsidRDefault="00045C0E" w:rsidP="00747D46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iCs/>
                <w:lang w:val="fr-FR"/>
              </w:rPr>
            </w:pPr>
            <w:proofErr w:type="spellStart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>Answer</w:t>
            </w:r>
            <w:proofErr w:type="spellEnd"/>
            <w:r w:rsidRPr="00045C0E"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Cs/>
                <w:lang w:val="fr-FR"/>
              </w:rPr>
              <w:t xml:space="preserve"> 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C0E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045C0E">
              <w:rPr>
                <w:b/>
                <w:color w:val="0070C0"/>
                <w:sz w:val="24"/>
                <w:szCs w:val="24"/>
              </w:rPr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045C0E">
              <w:rPr>
                <w:b/>
                <w:color w:val="0070C0"/>
                <w:sz w:val="24"/>
                <w:szCs w:val="24"/>
              </w:rPr>
              <w:fldChar w:fldCharType="end"/>
            </w:r>
            <w:r w:rsidR="00113F5C" w:rsidRPr="00113F5C">
              <w:rPr>
                <w:rFonts w:ascii="Calibri" w:eastAsia="Calibri" w:hAnsi="Calibri" w:cs="Times New Roman"/>
                <w:iCs/>
                <w:color w:val="FF0000"/>
                <w:lang w:val="fr-FR"/>
              </w:rPr>
              <w:t xml:space="preserve">                             </w:t>
            </w:r>
          </w:p>
        </w:tc>
      </w:tr>
    </w:tbl>
    <w:p w:rsidR="00EF0EBE" w:rsidRDefault="00EF0EBE" w:rsidP="00E0673E">
      <w:pPr>
        <w:pStyle w:val="NoSpacing"/>
        <w:spacing w:line="360" w:lineRule="auto"/>
        <w:rPr>
          <w:rStyle w:val="Emphasis"/>
          <w:rFonts w:ascii="Arial" w:hAnsi="Arial" w:cs="Arial"/>
          <w:i w:val="0"/>
          <w:sz w:val="20"/>
          <w:szCs w:val="20"/>
          <w:shd w:val="clear" w:color="auto" w:fill="FFFFFF"/>
          <w:lang w:val="fr-FR"/>
        </w:rPr>
      </w:pPr>
    </w:p>
    <w:p w:rsidR="00037912" w:rsidRDefault="00037912" w:rsidP="00E0673E">
      <w:pPr>
        <w:pStyle w:val="NoSpacing"/>
        <w:spacing w:line="360" w:lineRule="auto"/>
        <w:rPr>
          <w:rStyle w:val="Emphasis"/>
          <w:rFonts w:ascii="Arial" w:hAnsi="Arial" w:cs="Arial"/>
          <w:i w:val="0"/>
          <w:sz w:val="20"/>
          <w:szCs w:val="20"/>
          <w:shd w:val="clear" w:color="auto" w:fill="FFFFFF"/>
          <w:lang w:val="fr-FR"/>
        </w:rPr>
      </w:pPr>
    </w:p>
    <w:p w:rsidR="00EC22FC" w:rsidRPr="002274A8" w:rsidRDefault="00EC22FC" w:rsidP="00EC22FC">
      <w:pPr>
        <w:pStyle w:val="NoSpacing"/>
        <w:spacing w:line="360" w:lineRule="auto"/>
        <w:ind w:left="720"/>
        <w:rPr>
          <w:lang w:val="fr-FR"/>
        </w:rPr>
      </w:pPr>
    </w:p>
    <w:sectPr w:rsidR="00EC22FC" w:rsidRPr="002274A8" w:rsidSect="00AA070C">
      <w:pgSz w:w="12240" w:h="15840"/>
      <w:pgMar w:top="540" w:right="27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9C1"/>
    <w:multiLevelType w:val="hybridMultilevel"/>
    <w:tmpl w:val="D4DEC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96912"/>
    <w:multiLevelType w:val="hybridMultilevel"/>
    <w:tmpl w:val="6FFCB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07D0B"/>
    <w:multiLevelType w:val="hybridMultilevel"/>
    <w:tmpl w:val="AD7C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B762E"/>
    <w:multiLevelType w:val="hybridMultilevel"/>
    <w:tmpl w:val="05DC4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E3"/>
    <w:rsid w:val="00037912"/>
    <w:rsid w:val="00045C0E"/>
    <w:rsid w:val="00113F5C"/>
    <w:rsid w:val="001921EB"/>
    <w:rsid w:val="001A2821"/>
    <w:rsid w:val="002274A8"/>
    <w:rsid w:val="00311C63"/>
    <w:rsid w:val="00361DF0"/>
    <w:rsid w:val="0042408E"/>
    <w:rsid w:val="004E28AA"/>
    <w:rsid w:val="0051522E"/>
    <w:rsid w:val="005A6C1B"/>
    <w:rsid w:val="006C1573"/>
    <w:rsid w:val="006D4A8C"/>
    <w:rsid w:val="006D52E3"/>
    <w:rsid w:val="00747D46"/>
    <w:rsid w:val="00850819"/>
    <w:rsid w:val="008E0032"/>
    <w:rsid w:val="00A43228"/>
    <w:rsid w:val="00AA070C"/>
    <w:rsid w:val="00B50611"/>
    <w:rsid w:val="00B60708"/>
    <w:rsid w:val="00C37AF9"/>
    <w:rsid w:val="00E009D5"/>
    <w:rsid w:val="00E0673E"/>
    <w:rsid w:val="00E44C08"/>
    <w:rsid w:val="00EC22FC"/>
    <w:rsid w:val="00EC51B0"/>
    <w:rsid w:val="00EF0EBE"/>
    <w:rsid w:val="00F30339"/>
    <w:rsid w:val="00F72B7D"/>
    <w:rsid w:val="00FA10CC"/>
    <w:rsid w:val="00FB4BBE"/>
    <w:rsid w:val="00F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2E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0673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A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2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2E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0673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A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Jessical Badio</dc:creator>
  <cp:lastModifiedBy>Walker, Rachel</cp:lastModifiedBy>
  <cp:revision>13</cp:revision>
  <dcterms:created xsi:type="dcterms:W3CDTF">2015-02-06T17:43:00Z</dcterms:created>
  <dcterms:modified xsi:type="dcterms:W3CDTF">2016-02-24T14:32:00Z</dcterms:modified>
</cp:coreProperties>
</file>