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4ECD7" w14:textId="77777777" w:rsidR="009939AB" w:rsidRDefault="009939AB" w:rsidP="009939AB">
      <w:pPr>
        <w:spacing w:after="0" w:line="240" w:lineRule="auto"/>
        <w:rPr>
          <w:rFonts w:cs="Arial"/>
          <w:b/>
          <w:szCs w:val="24"/>
        </w:rPr>
        <w:sectPr w:rsidR="009939AB">
          <w:footerReference w:type="default" r:id="rId7"/>
          <w:pgSz w:w="12240" w:h="15840"/>
          <w:pgMar w:top="1440" w:right="1440" w:bottom="1440" w:left="1440" w:header="720" w:footer="720" w:gutter="0"/>
          <w:cols w:space="720"/>
        </w:sectPr>
      </w:pPr>
    </w:p>
    <w:p w14:paraId="49FEAAE1"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9EE4B1C"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5C4550D"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67FFB26E"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76D1694" w14:textId="77777777" w:rsidR="009939AB" w:rsidRDefault="009939AB" w:rsidP="009939AB">
      <w:pPr>
        <w:spacing w:after="0" w:line="240" w:lineRule="auto"/>
        <w:rPr>
          <w:rFonts w:cs="Arial"/>
          <w:b/>
          <w:szCs w:val="24"/>
        </w:rPr>
        <w:sectPr w:rsidR="009939AB">
          <w:type w:val="continuous"/>
          <w:pgSz w:w="12240" w:h="15840"/>
          <w:pgMar w:top="1440" w:right="1440" w:bottom="1440" w:left="1440" w:header="720" w:footer="720" w:gutter="0"/>
          <w:cols w:num="2" w:space="720"/>
        </w:sectPr>
      </w:pPr>
    </w:p>
    <w:p w14:paraId="0F0805D5" w14:textId="77777777" w:rsidR="00BB60CD" w:rsidRPr="00525A3A" w:rsidRDefault="00BB60CD" w:rsidP="00BB60CD">
      <w:pPr>
        <w:pStyle w:val="NoSpacing"/>
        <w:rPr>
          <w:rFonts w:cs="Times New Roman"/>
          <w:b w:val="0"/>
          <w:szCs w:val="24"/>
        </w:rPr>
      </w:pPr>
    </w:p>
    <w:p w14:paraId="41D47C98" w14:textId="4EBFF59C" w:rsidR="00FE2C4B" w:rsidRDefault="004F6BD5" w:rsidP="004A5899">
      <w:pPr>
        <w:pStyle w:val="Title"/>
      </w:pPr>
      <w:r>
        <w:t>3</w:t>
      </w:r>
      <w:r w:rsidR="004A5899">
        <w:t>.0</w:t>
      </w:r>
      <w:r>
        <w:t>5</w:t>
      </w:r>
      <w:r w:rsidR="004A5899">
        <w:t xml:space="preserve"> </w:t>
      </w:r>
      <w:r w:rsidR="00E76062">
        <w:t>Best Management Practices</w:t>
      </w:r>
    </w:p>
    <w:p w14:paraId="525C603C" w14:textId="5511560A" w:rsidR="003A4430" w:rsidRPr="00EF3F79" w:rsidRDefault="0022531D" w:rsidP="00EF3F79">
      <w:pPr>
        <w:pStyle w:val="Subtitle"/>
        <w:rPr>
          <w:rStyle w:val="Emphasis"/>
          <w:rFonts w:asciiTheme="majorHAnsi" w:hAnsiTheme="majorHAnsi" w:cstheme="minorHAnsi"/>
          <w:b/>
          <w:iCs w:val="0"/>
          <w:sz w:val="32"/>
        </w:rPr>
      </w:pPr>
      <w:r w:rsidRPr="0022531D">
        <w:rPr>
          <w:rFonts w:cstheme="minorHAnsi"/>
        </w:rPr>
        <w:t xml:space="preserve">Total Points: </w:t>
      </w:r>
      <w:r w:rsidR="00255151">
        <w:rPr>
          <w:rFonts w:cstheme="minorHAnsi"/>
        </w:rPr>
        <w:t>30</w:t>
      </w:r>
      <w:bookmarkStart w:id="0" w:name="_GoBack"/>
      <w:bookmarkEnd w:id="0"/>
    </w:p>
    <w:p w14:paraId="3CE4C559" w14:textId="77777777" w:rsidR="003A4430" w:rsidRDefault="00E76062" w:rsidP="003A4430">
      <w:pPr>
        <w:rPr>
          <w:rStyle w:val="Strong"/>
        </w:rPr>
      </w:pPr>
      <w:r>
        <w:rPr>
          <w:rStyle w:val="Strong"/>
        </w:rPr>
        <w:t xml:space="preserve">Answer these questions while watching </w:t>
      </w:r>
      <w:r w:rsidRPr="00E76062">
        <w:rPr>
          <w:rStyle w:val="Strong"/>
          <w:i/>
        </w:rPr>
        <w:t>Best Management Practices</w:t>
      </w:r>
      <w:r>
        <w:rPr>
          <w:rStyle w:val="Strong"/>
        </w:rPr>
        <w:t>.</w:t>
      </w:r>
    </w:p>
    <w:p w14:paraId="2F73C239" w14:textId="513CB8AF" w:rsidR="00E76062" w:rsidRPr="00EF3F79" w:rsidRDefault="00E76062" w:rsidP="00E76062">
      <w:pPr>
        <w:pStyle w:val="ListParagraph"/>
        <w:numPr>
          <w:ilvl w:val="0"/>
          <w:numId w:val="4"/>
        </w:numPr>
        <w:contextualSpacing w:val="0"/>
        <w:rPr>
          <w:bCs/>
        </w:rPr>
      </w:pPr>
      <w:r>
        <w:rPr>
          <w:rStyle w:val="Strong"/>
          <w:b w:val="0"/>
        </w:rPr>
        <w:t xml:space="preserve">What critical environmental role do forests play? </w:t>
      </w:r>
    </w:p>
    <w:tbl>
      <w:tblPr>
        <w:tblStyle w:val="TableGrid"/>
        <w:tblW w:w="0" w:type="auto"/>
        <w:tblInd w:w="720" w:type="dxa"/>
        <w:tblLook w:val="04A0" w:firstRow="1" w:lastRow="0" w:firstColumn="1" w:lastColumn="0" w:noHBand="0" w:noVBand="1"/>
      </w:tblPr>
      <w:tblGrid>
        <w:gridCol w:w="8856"/>
      </w:tblGrid>
      <w:tr w:rsidR="00EF3F79" w14:paraId="18D09691" w14:textId="77777777" w:rsidTr="00EF3F79">
        <w:tc>
          <w:tcPr>
            <w:tcW w:w="9350" w:type="dxa"/>
            <w:tcBorders>
              <w:top w:val="single" w:sz="4" w:space="0" w:color="auto"/>
              <w:left w:val="single" w:sz="4" w:space="0" w:color="auto"/>
              <w:bottom w:val="single" w:sz="4" w:space="0" w:color="auto"/>
              <w:right w:val="single" w:sz="4" w:space="0" w:color="auto"/>
            </w:tcBorders>
            <w:hideMark/>
          </w:tcPr>
          <w:p w14:paraId="77126C45" w14:textId="77777777" w:rsidR="00EF3F79" w:rsidRDefault="00EF3F79">
            <w:pPr>
              <w:pStyle w:val="ListParagraph"/>
              <w:ind w:left="0"/>
              <w:rPr>
                <w:rFonts w:cs="Arial"/>
                <w:i/>
                <w:iCs/>
              </w:rPr>
            </w:pPr>
            <w:r>
              <w:rPr>
                <w:rFonts w:cs="Arial"/>
                <w:i/>
                <w:iCs/>
              </w:rPr>
              <w:t>Write your answer in complete sentences below.</w:t>
            </w:r>
          </w:p>
        </w:tc>
      </w:tr>
      <w:tr w:rsidR="00EF3F79" w14:paraId="629136C2" w14:textId="77777777" w:rsidTr="00EF3F79">
        <w:tc>
          <w:tcPr>
            <w:tcW w:w="9350" w:type="dxa"/>
            <w:tcBorders>
              <w:top w:val="single" w:sz="4" w:space="0" w:color="auto"/>
              <w:left w:val="single" w:sz="4" w:space="0" w:color="auto"/>
              <w:bottom w:val="single" w:sz="4" w:space="0" w:color="auto"/>
              <w:right w:val="single" w:sz="4" w:space="0" w:color="auto"/>
            </w:tcBorders>
          </w:tcPr>
          <w:p w14:paraId="152D0A20" w14:textId="77777777" w:rsidR="00EF3F79" w:rsidRDefault="00EF3F79">
            <w:pPr>
              <w:pStyle w:val="ListParagraph"/>
              <w:ind w:left="0"/>
              <w:rPr>
                <w:b/>
                <w:color w:val="0070C0"/>
              </w:rPr>
            </w:pPr>
            <w:r>
              <w:rPr>
                <w:b/>
                <w:color w:val="0070C0"/>
              </w:rPr>
              <w:t xml:space="preserve"> </w:t>
            </w:r>
          </w:p>
          <w:p w14:paraId="7BEA321B" w14:textId="77777777" w:rsidR="00EF3F79" w:rsidRDefault="00EF3F79">
            <w:pPr>
              <w:pStyle w:val="ListParagraph"/>
              <w:ind w:left="0"/>
              <w:rPr>
                <w:b/>
                <w:color w:val="0070C0"/>
                <w:u w:val="single"/>
              </w:rPr>
            </w:pPr>
          </w:p>
        </w:tc>
      </w:tr>
    </w:tbl>
    <w:p w14:paraId="21860411" w14:textId="755BBB20" w:rsidR="00EF3F79" w:rsidRDefault="00EF3F79" w:rsidP="00EF3F79">
      <w:pPr>
        <w:pStyle w:val="ListParagraph"/>
        <w:contextualSpacing w:val="0"/>
        <w:rPr>
          <w:rStyle w:val="Strong"/>
          <w:b w:val="0"/>
        </w:rPr>
      </w:pPr>
    </w:p>
    <w:p w14:paraId="06EEC4D9" w14:textId="6CF02D93" w:rsidR="003A4430" w:rsidRDefault="00E76062" w:rsidP="00E76062">
      <w:pPr>
        <w:pStyle w:val="ListParagraph"/>
        <w:numPr>
          <w:ilvl w:val="0"/>
          <w:numId w:val="4"/>
        </w:numPr>
        <w:contextualSpacing w:val="0"/>
        <w:rPr>
          <w:rStyle w:val="Strong"/>
          <w:b w:val="0"/>
        </w:rPr>
      </w:pPr>
      <w:r>
        <w:rPr>
          <w:rStyle w:val="Strong"/>
          <w:b w:val="0"/>
        </w:rPr>
        <w:t xml:space="preserve">More than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Pr>
          <w:rStyle w:val="Strong"/>
          <w:b w:val="0"/>
        </w:rPr>
        <w:t xml:space="preserve"> of the national’s water supply originates from forests.</w:t>
      </w:r>
    </w:p>
    <w:p w14:paraId="11027EE5" w14:textId="77777777" w:rsidR="00E76062" w:rsidRDefault="00E76062" w:rsidP="00E76062">
      <w:pPr>
        <w:pStyle w:val="ListParagraph"/>
        <w:numPr>
          <w:ilvl w:val="0"/>
          <w:numId w:val="4"/>
        </w:numPr>
        <w:contextualSpacing w:val="0"/>
        <w:rPr>
          <w:rStyle w:val="Strong"/>
          <w:b w:val="0"/>
        </w:rPr>
      </w:pPr>
      <w:r>
        <w:rPr>
          <w:rStyle w:val="Strong"/>
          <w:b w:val="0"/>
        </w:rPr>
        <w:t xml:space="preserve">What does the sustainable Forestry Initiative require of logging operations in order to participate in the program?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27CAC44D" w14:textId="77777777" w:rsidR="00E76062" w:rsidRDefault="00E76062" w:rsidP="00E76062">
      <w:pPr>
        <w:pStyle w:val="ListParagraph"/>
        <w:numPr>
          <w:ilvl w:val="0"/>
          <w:numId w:val="4"/>
        </w:numPr>
        <w:contextualSpacing w:val="0"/>
        <w:rPr>
          <w:rStyle w:val="Strong"/>
          <w:b w:val="0"/>
        </w:rPr>
      </w:pPr>
      <w:r>
        <w:rPr>
          <w:rStyle w:val="Strong"/>
          <w:b w:val="0"/>
        </w:rPr>
        <w:t xml:space="preserve">State BMPs have been developed for every area that could potentially impact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E76062">
        <w:t>.</w:t>
      </w:r>
    </w:p>
    <w:p w14:paraId="28D97ECA" w14:textId="77777777" w:rsidR="00E76062" w:rsidRDefault="00E76062" w:rsidP="00E76062">
      <w:pPr>
        <w:pStyle w:val="ListParagraph"/>
        <w:numPr>
          <w:ilvl w:val="0"/>
          <w:numId w:val="4"/>
        </w:numPr>
        <w:contextualSpacing w:val="0"/>
        <w:rPr>
          <w:rStyle w:val="Strong"/>
          <w:b w:val="0"/>
        </w:rPr>
      </w:pPr>
      <w:r>
        <w:rPr>
          <w:rStyle w:val="Strong"/>
          <w:b w:val="0"/>
        </w:rPr>
        <w:t>Alabama’s BMPs included guidelines in seven areas. What are those areas?</w:t>
      </w:r>
    </w:p>
    <w:p w14:paraId="3AE1C36E"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21327B5"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33E70EF1"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4234F245"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43F0CD3"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01DBA045" w14:textId="77777777" w:rsidR="00E76062" w:rsidRPr="00E76062"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61A03195" w14:textId="77777777" w:rsidR="00E76062" w:rsidRPr="00E24034" w:rsidRDefault="00E76062" w:rsidP="00E76062">
      <w:pPr>
        <w:pStyle w:val="ListParagraph"/>
        <w:numPr>
          <w:ilvl w:val="1"/>
          <w:numId w:val="4"/>
        </w:numPr>
        <w:contextualSpacing w:val="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99B1C03" w14:textId="2AB52855" w:rsidR="00E24034" w:rsidRPr="00EF3F79" w:rsidRDefault="00E24034" w:rsidP="00E24034">
      <w:pPr>
        <w:pStyle w:val="ListParagraph"/>
        <w:numPr>
          <w:ilvl w:val="0"/>
          <w:numId w:val="4"/>
        </w:numPr>
        <w:contextualSpacing w:val="0"/>
        <w:rPr>
          <w:bCs/>
        </w:rPr>
      </w:pPr>
      <w:r>
        <w:t xml:space="preserve">Based on the video, describe how Alabama forestry industry best management practices are enforced. Also, describe the effectiveness of those standards in protecting the state’s water supply. Be sure you use complete sentences in your answer. </w:t>
      </w:r>
    </w:p>
    <w:tbl>
      <w:tblPr>
        <w:tblStyle w:val="TableGrid"/>
        <w:tblW w:w="0" w:type="auto"/>
        <w:tblInd w:w="720" w:type="dxa"/>
        <w:tblLook w:val="04A0" w:firstRow="1" w:lastRow="0" w:firstColumn="1" w:lastColumn="0" w:noHBand="0" w:noVBand="1"/>
      </w:tblPr>
      <w:tblGrid>
        <w:gridCol w:w="8856"/>
      </w:tblGrid>
      <w:tr w:rsidR="00EF3F79" w14:paraId="7FF238EA" w14:textId="77777777" w:rsidTr="00EF3F79">
        <w:tc>
          <w:tcPr>
            <w:tcW w:w="9350" w:type="dxa"/>
            <w:tcBorders>
              <w:top w:val="single" w:sz="4" w:space="0" w:color="auto"/>
              <w:left w:val="single" w:sz="4" w:space="0" w:color="auto"/>
              <w:bottom w:val="single" w:sz="4" w:space="0" w:color="auto"/>
              <w:right w:val="single" w:sz="4" w:space="0" w:color="auto"/>
            </w:tcBorders>
            <w:hideMark/>
          </w:tcPr>
          <w:p w14:paraId="21B38B42" w14:textId="77777777" w:rsidR="00EF3F79" w:rsidRDefault="00EF3F79">
            <w:pPr>
              <w:pStyle w:val="ListParagraph"/>
              <w:ind w:left="0"/>
              <w:rPr>
                <w:rFonts w:cs="Arial"/>
                <w:i/>
                <w:iCs/>
              </w:rPr>
            </w:pPr>
            <w:r>
              <w:rPr>
                <w:rFonts w:cs="Arial"/>
                <w:i/>
                <w:iCs/>
              </w:rPr>
              <w:t>Write your answer in complete sentences below.</w:t>
            </w:r>
          </w:p>
        </w:tc>
      </w:tr>
      <w:tr w:rsidR="00EF3F79" w14:paraId="563428E1" w14:textId="77777777" w:rsidTr="00EF3F79">
        <w:tc>
          <w:tcPr>
            <w:tcW w:w="9350" w:type="dxa"/>
            <w:tcBorders>
              <w:top w:val="single" w:sz="4" w:space="0" w:color="auto"/>
              <w:left w:val="single" w:sz="4" w:space="0" w:color="auto"/>
              <w:bottom w:val="single" w:sz="4" w:space="0" w:color="auto"/>
              <w:right w:val="single" w:sz="4" w:space="0" w:color="auto"/>
            </w:tcBorders>
          </w:tcPr>
          <w:p w14:paraId="0A7E7654" w14:textId="2A1120EC" w:rsidR="00EF3F79" w:rsidRDefault="00EF3F79">
            <w:pPr>
              <w:pStyle w:val="ListParagraph"/>
              <w:ind w:left="0"/>
              <w:rPr>
                <w:b/>
                <w:color w:val="0070C0"/>
              </w:rPr>
            </w:pPr>
            <w:r>
              <w:rPr>
                <w:b/>
                <w:color w:val="0070C0"/>
              </w:rPr>
              <w:t xml:space="preserve"> </w:t>
            </w:r>
          </w:p>
          <w:p w14:paraId="6E28C7C3" w14:textId="2D846F5D" w:rsidR="00EF3F79" w:rsidRDefault="00EF3F79">
            <w:pPr>
              <w:pStyle w:val="ListParagraph"/>
              <w:ind w:left="0"/>
              <w:rPr>
                <w:b/>
                <w:color w:val="0070C0"/>
              </w:rPr>
            </w:pPr>
          </w:p>
          <w:p w14:paraId="4CB10F70" w14:textId="3FAA0E8F" w:rsidR="00EF3F79" w:rsidRDefault="00EF3F79">
            <w:pPr>
              <w:pStyle w:val="ListParagraph"/>
              <w:ind w:left="0"/>
              <w:rPr>
                <w:b/>
                <w:color w:val="0070C0"/>
              </w:rPr>
            </w:pPr>
          </w:p>
          <w:p w14:paraId="79FD59BD" w14:textId="0768A70B" w:rsidR="00EF3F79" w:rsidRDefault="00EF3F79">
            <w:pPr>
              <w:pStyle w:val="ListParagraph"/>
              <w:ind w:left="0"/>
              <w:rPr>
                <w:b/>
                <w:color w:val="0070C0"/>
              </w:rPr>
            </w:pPr>
          </w:p>
          <w:p w14:paraId="54DCFC61" w14:textId="77777777" w:rsidR="00EF3F79" w:rsidRDefault="00EF3F79">
            <w:pPr>
              <w:pStyle w:val="ListParagraph"/>
              <w:ind w:left="0"/>
              <w:rPr>
                <w:b/>
                <w:color w:val="0070C0"/>
              </w:rPr>
            </w:pPr>
          </w:p>
          <w:p w14:paraId="308E17CF" w14:textId="77777777" w:rsidR="00EF3F79" w:rsidRDefault="00EF3F79">
            <w:pPr>
              <w:pStyle w:val="ListParagraph"/>
              <w:ind w:left="0"/>
              <w:rPr>
                <w:b/>
                <w:color w:val="0070C0"/>
                <w:u w:val="single"/>
              </w:rPr>
            </w:pPr>
          </w:p>
        </w:tc>
      </w:tr>
    </w:tbl>
    <w:p w14:paraId="02D915BB" w14:textId="77777777" w:rsidR="00EF3F79" w:rsidRPr="00E76062" w:rsidRDefault="00EF3F79" w:rsidP="00EF3F79">
      <w:pPr>
        <w:pStyle w:val="ListParagraph"/>
        <w:contextualSpacing w:val="0"/>
        <w:rPr>
          <w:rStyle w:val="Strong"/>
          <w:b w:val="0"/>
        </w:rPr>
      </w:pPr>
    </w:p>
    <w:sectPr w:rsidR="00EF3F79" w:rsidRPr="00E76062"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E933" w14:textId="77777777" w:rsidR="00AC13E9" w:rsidRDefault="00AC13E9" w:rsidP="009A4D15">
      <w:pPr>
        <w:spacing w:after="0" w:line="240" w:lineRule="auto"/>
      </w:pPr>
      <w:r>
        <w:separator/>
      </w:r>
    </w:p>
  </w:endnote>
  <w:endnote w:type="continuationSeparator" w:id="0">
    <w:p w14:paraId="65978C24" w14:textId="77777777" w:rsidR="00AC13E9" w:rsidRDefault="00AC13E9"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F15C" w14:textId="605CDCF4" w:rsidR="009A4D15" w:rsidRDefault="009A4D15">
    <w:pPr>
      <w:pStyle w:val="Footer"/>
    </w:pPr>
    <w:r>
      <w:rPr>
        <w:rFonts w:cs="Times New Roman"/>
      </w:rPr>
      <w:t>©</w:t>
    </w:r>
    <w:r>
      <w:t xml:space="preserve"> ACCESS Virtual Learning 20</w:t>
    </w:r>
    <w:r w:rsidR="004F6BD5">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A991" w14:textId="77777777" w:rsidR="00AC13E9" w:rsidRDefault="00AC13E9" w:rsidP="009A4D15">
      <w:pPr>
        <w:spacing w:after="0" w:line="240" w:lineRule="auto"/>
      </w:pPr>
      <w:r>
        <w:separator/>
      </w:r>
    </w:p>
  </w:footnote>
  <w:footnote w:type="continuationSeparator" w:id="0">
    <w:p w14:paraId="0C0DE340" w14:textId="77777777" w:rsidR="00AC13E9" w:rsidRDefault="00AC13E9"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885F5A"/>
    <w:multiLevelType w:val="hybridMultilevel"/>
    <w:tmpl w:val="6A2C9D8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44D3E"/>
    <w:rsid w:val="000B05A8"/>
    <w:rsid w:val="000F3462"/>
    <w:rsid w:val="00155052"/>
    <w:rsid w:val="001C26EC"/>
    <w:rsid w:val="001E2489"/>
    <w:rsid w:val="0022531D"/>
    <w:rsid w:val="00255151"/>
    <w:rsid w:val="002C2B59"/>
    <w:rsid w:val="003A4430"/>
    <w:rsid w:val="00444F34"/>
    <w:rsid w:val="004A5899"/>
    <w:rsid w:val="004B47DD"/>
    <w:rsid w:val="004F6BD5"/>
    <w:rsid w:val="005033C6"/>
    <w:rsid w:val="00525A3A"/>
    <w:rsid w:val="00607375"/>
    <w:rsid w:val="0063711B"/>
    <w:rsid w:val="00644BDA"/>
    <w:rsid w:val="00674529"/>
    <w:rsid w:val="006E2340"/>
    <w:rsid w:val="00704906"/>
    <w:rsid w:val="007A10E9"/>
    <w:rsid w:val="007A1BE9"/>
    <w:rsid w:val="008A5BB1"/>
    <w:rsid w:val="009939AB"/>
    <w:rsid w:val="009A4D15"/>
    <w:rsid w:val="009D5192"/>
    <w:rsid w:val="00A27B1D"/>
    <w:rsid w:val="00A7700C"/>
    <w:rsid w:val="00AB3F6B"/>
    <w:rsid w:val="00AC13E9"/>
    <w:rsid w:val="00AF7E0D"/>
    <w:rsid w:val="00B17D56"/>
    <w:rsid w:val="00B83431"/>
    <w:rsid w:val="00BB60CD"/>
    <w:rsid w:val="00BE5B3C"/>
    <w:rsid w:val="00BF06C8"/>
    <w:rsid w:val="00CB1BED"/>
    <w:rsid w:val="00CB7383"/>
    <w:rsid w:val="00CF4174"/>
    <w:rsid w:val="00D376DE"/>
    <w:rsid w:val="00D73322"/>
    <w:rsid w:val="00E24034"/>
    <w:rsid w:val="00E76062"/>
    <w:rsid w:val="00EF3F79"/>
    <w:rsid w:val="00F613D1"/>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99F6"/>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EF3F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74052">
      <w:bodyDiv w:val="1"/>
      <w:marLeft w:val="0"/>
      <w:marRight w:val="0"/>
      <w:marTop w:val="0"/>
      <w:marBottom w:val="0"/>
      <w:divBdr>
        <w:top w:val="none" w:sz="0" w:space="0" w:color="auto"/>
        <w:left w:val="none" w:sz="0" w:space="0" w:color="auto"/>
        <w:bottom w:val="none" w:sz="0" w:space="0" w:color="auto"/>
        <w:right w:val="none" w:sz="0" w:space="0" w:color="auto"/>
      </w:divBdr>
    </w:div>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767772561">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3.05 Best Management Practices</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3.05 Best Management Practices - Forestry</dc:title>
  <dc:creator>ACCESS</dc:creator>
  <cp:lastModifiedBy>Alexandra Goolsby</cp:lastModifiedBy>
  <cp:revision>18</cp:revision>
  <dcterms:created xsi:type="dcterms:W3CDTF">2017-01-23T22:06:00Z</dcterms:created>
  <dcterms:modified xsi:type="dcterms:W3CDTF">2021-06-17T02:55:00Z</dcterms:modified>
</cp:coreProperties>
</file>