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11136B9C" w:rsidR="00FE2C4B" w:rsidRDefault="00646352" w:rsidP="004A5899">
      <w:pPr>
        <w:pStyle w:val="Title"/>
      </w:pPr>
      <w:bookmarkStart w:id="0" w:name="_GoBack"/>
      <w:r>
        <w:t>6.04</w:t>
      </w:r>
      <w:r w:rsidR="004A5899">
        <w:t xml:space="preserve"> </w:t>
      </w:r>
      <w:r>
        <w:t>Interpreting Fire Patterns</w:t>
      </w:r>
      <w:r w:rsidR="0050559E">
        <w:rPr>
          <w:color w:val="458032"/>
        </w:rPr>
        <w:t xml:space="preserve"> </w:t>
      </w:r>
      <w:bookmarkEnd w:id="0"/>
      <w:r w:rsidR="0050559E">
        <w:rPr>
          <w:color w:val="458032"/>
        </w:rPr>
        <w:t>(</w:t>
      </w:r>
      <w:r w:rsidR="00387615">
        <w:rPr>
          <w:color w:val="458032"/>
        </w:rPr>
        <w:t>40</w:t>
      </w:r>
      <w:r w:rsidR="0050559E">
        <w:rPr>
          <w:color w:val="458032"/>
        </w:rPr>
        <w:t xml:space="preserve"> Points)</w:t>
      </w:r>
    </w:p>
    <w:p w14:paraId="51C769DC" w14:textId="1A60A661" w:rsidR="0050559E" w:rsidRDefault="00646352" w:rsidP="0050559E">
      <w:pPr>
        <w:rPr>
          <w:rStyle w:val="Emphasis"/>
        </w:rPr>
      </w:pPr>
      <w:r>
        <w:rPr>
          <w:rStyle w:val="Strong"/>
        </w:rPr>
        <w:t>Utilize information from Fire Patterns and Their Interpretation to answer the following questions.</w:t>
      </w:r>
    </w:p>
    <w:p w14:paraId="6E5AB1F1" w14:textId="6C654937" w:rsidR="00CF1BE4" w:rsidRPr="00CF1BE4" w:rsidRDefault="00CF1BE4" w:rsidP="007B3713">
      <w:pPr>
        <w:pStyle w:val="NoSpacing"/>
        <w:rPr>
          <w:rStyle w:val="Strong"/>
          <w:b/>
          <w:bCs w:val="0"/>
        </w:rPr>
      </w:pPr>
      <w:r w:rsidRPr="00CF1BE4">
        <w:rPr>
          <w:rStyle w:val="Strong"/>
          <w:b/>
          <w:bCs w:val="0"/>
        </w:rPr>
        <w:t>Plume-Generated Patterns</w:t>
      </w:r>
    </w:p>
    <w:p w14:paraId="05577D35" w14:textId="3F86ADF4" w:rsidR="00646352" w:rsidRPr="00646352" w:rsidRDefault="00646352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Place the following fire patterns in the order in which they typically occur (</w:t>
      </w:r>
      <w:r w:rsidRPr="00142A56">
        <w:rPr>
          <w:u w:val="single"/>
        </w:rPr>
        <w:t>youngest fire to most developed fire</w:t>
      </w:r>
      <w:r>
        <w:t>)</w:t>
      </w:r>
      <w:r w:rsidR="0050559E">
        <w:t xml:space="preserve">.  </w:t>
      </w:r>
      <w:r w:rsidR="009939D5" w:rsidRPr="009939D5">
        <w:rPr>
          <w:rStyle w:val="Emphasis"/>
        </w:rPr>
        <w:t>(4 points)</w:t>
      </w:r>
    </w:p>
    <w:p w14:paraId="6AE42CA0" w14:textId="28401C51" w:rsidR="00646352" w:rsidRDefault="00646352" w:rsidP="00646352">
      <w:pPr>
        <w:pStyle w:val="ListParagraph"/>
        <w:contextualSpacing w:val="0"/>
      </w:pPr>
      <w:r>
        <w:t>U-shape, V-shape, Columnar, Triangular</w:t>
      </w:r>
    </w:p>
    <w:p w14:paraId="3E8B18C8" w14:textId="59D05372" w:rsidR="00142A56" w:rsidRPr="00646352" w:rsidRDefault="00142A56" w:rsidP="00646352">
      <w:pPr>
        <w:pStyle w:val="ListParagraph"/>
        <w:contextualSpacing w:val="0"/>
        <w:rPr>
          <w:rFonts w:cs="Arial"/>
          <w:color w:val="000000" w:themeColor="text1"/>
          <w:u w:val="single"/>
        </w:rPr>
      </w:pP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0D02677B" w14:textId="58730EF5" w:rsidR="0050559E" w:rsidRPr="00CF1BE4" w:rsidRDefault="00142A56" w:rsidP="00142A56">
      <w:pPr>
        <w:pStyle w:val="ListParagraph"/>
        <w:numPr>
          <w:ilvl w:val="0"/>
          <w:numId w:val="6"/>
        </w:numPr>
        <w:rPr>
          <w:rFonts w:cs="Arial"/>
          <w:color w:val="000000" w:themeColor="text1"/>
          <w:u w:val="single"/>
        </w:rPr>
      </w:pPr>
      <w:r>
        <w:t xml:space="preserve">Fires patterns become much more difficult to interpret once the entire room is involved. The point at which the entire room becomes involved in the flame is known as </w:t>
      </w:r>
      <w:r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2A56">
        <w:rPr>
          <w:rFonts w:cs="Arial"/>
          <w:color w:val="0070C0"/>
          <w:u w:val="single"/>
        </w:rPr>
        <w:instrText xml:space="preserve"> FORMTEXT </w:instrText>
      </w:r>
      <w:r w:rsidRPr="00142A56">
        <w:rPr>
          <w:rFonts w:cs="Arial"/>
          <w:color w:val="0070C0"/>
          <w:u w:val="single"/>
        </w:rPr>
      </w:r>
      <w:r w:rsidRPr="00142A56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142A56">
        <w:rPr>
          <w:rFonts w:cs="Arial"/>
          <w:color w:val="0070C0"/>
          <w:u w:val="single"/>
        </w:rPr>
        <w:fldChar w:fldCharType="end"/>
      </w:r>
      <w:r w:rsidR="009939D5">
        <w:rPr>
          <w:rFonts w:cs="Arial"/>
          <w:color w:val="0070C0"/>
          <w:u w:val="single"/>
        </w:rPr>
        <w:t xml:space="preserve">. </w:t>
      </w:r>
      <w:r w:rsidR="009939D5" w:rsidRPr="009939D5">
        <w:rPr>
          <w:rStyle w:val="Emphasis"/>
        </w:rPr>
        <w:t>(</w:t>
      </w:r>
      <w:r w:rsidR="009939D5">
        <w:rPr>
          <w:rStyle w:val="Emphasis"/>
        </w:rPr>
        <w:t>2</w:t>
      </w:r>
      <w:r w:rsidR="009939D5" w:rsidRPr="009939D5">
        <w:rPr>
          <w:rStyle w:val="Emphasis"/>
        </w:rPr>
        <w:t xml:space="preserve"> points)</w:t>
      </w:r>
    </w:p>
    <w:p w14:paraId="7803FB38" w14:textId="10742EBB" w:rsidR="00CF1BE4" w:rsidRPr="007B3713" w:rsidRDefault="00CF1BE4" w:rsidP="007B3713">
      <w:pPr>
        <w:pStyle w:val="NoSpacing"/>
        <w:rPr>
          <w:rStyle w:val="Strong"/>
          <w:b/>
          <w:bCs w:val="0"/>
        </w:rPr>
      </w:pPr>
      <w:r w:rsidRPr="007B3713">
        <w:rPr>
          <w:rStyle w:val="Strong"/>
          <w:b/>
          <w:bCs w:val="0"/>
        </w:rPr>
        <w:t>Confinement Patterns</w:t>
      </w:r>
    </w:p>
    <w:p w14:paraId="681BA62A" w14:textId="3122D123" w:rsidR="00CF1BE4" w:rsidRPr="00CF1BE4" w:rsidRDefault="00CF1BE4" w:rsidP="00CF1BE4">
      <w:pPr>
        <w:pStyle w:val="ListParagraph"/>
        <w:numPr>
          <w:ilvl w:val="0"/>
          <w:numId w:val="6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If confinement patterns are present on the 5</w:t>
      </w:r>
      <w:r w:rsidRPr="00CF1BE4">
        <w:rPr>
          <w:rFonts w:cs="Arial"/>
          <w:color w:val="000000" w:themeColor="text1"/>
          <w:vertAlign w:val="superscript"/>
        </w:rPr>
        <w:t>th</w:t>
      </w:r>
      <w:r>
        <w:rPr>
          <w:rFonts w:cs="Arial"/>
          <w:color w:val="000000" w:themeColor="text1"/>
        </w:rPr>
        <w:t xml:space="preserve"> floor of an apartment building in which the ceiling has collapsed, what does this indicate to investigators? </w:t>
      </w:r>
      <w:r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2A56">
        <w:rPr>
          <w:rFonts w:cs="Arial"/>
          <w:color w:val="0070C0"/>
          <w:u w:val="single"/>
        </w:rPr>
        <w:instrText xml:space="preserve"> FORMTEXT </w:instrText>
      </w:r>
      <w:r w:rsidRPr="00142A56">
        <w:rPr>
          <w:rFonts w:cs="Arial"/>
          <w:color w:val="0070C0"/>
          <w:u w:val="single"/>
        </w:rPr>
      </w:r>
      <w:r w:rsidRPr="00142A56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142A56">
        <w:rPr>
          <w:rFonts w:cs="Arial"/>
          <w:color w:val="0070C0"/>
          <w:u w:val="single"/>
        </w:rPr>
        <w:fldChar w:fldCharType="end"/>
      </w:r>
      <w:r w:rsidR="009939D5">
        <w:rPr>
          <w:rFonts w:cs="Arial"/>
          <w:color w:val="0070C0"/>
          <w:u w:val="single"/>
        </w:rPr>
        <w:t xml:space="preserve"> </w:t>
      </w:r>
      <w:r w:rsidR="009939D5" w:rsidRPr="009939D5">
        <w:rPr>
          <w:rStyle w:val="Emphasis"/>
        </w:rPr>
        <w:t>(4 points)</w:t>
      </w:r>
    </w:p>
    <w:p w14:paraId="560453DD" w14:textId="68B801C0" w:rsidR="00CF1BE4" w:rsidRPr="007B3713" w:rsidRDefault="00CF1BE4" w:rsidP="007B3713">
      <w:pPr>
        <w:pStyle w:val="NoSpacing"/>
        <w:rPr>
          <w:rStyle w:val="Strong"/>
          <w:b/>
          <w:bCs w:val="0"/>
        </w:rPr>
      </w:pPr>
      <w:r w:rsidRPr="007B3713">
        <w:rPr>
          <w:rStyle w:val="Strong"/>
          <w:b/>
          <w:bCs w:val="0"/>
        </w:rPr>
        <w:t>Movement Patterns</w:t>
      </w:r>
    </w:p>
    <w:p w14:paraId="1A8762ED" w14:textId="55A34461" w:rsidR="00142A56" w:rsidRPr="00CF1BE4" w:rsidRDefault="00142A56" w:rsidP="00142A56">
      <w:pPr>
        <w:pStyle w:val="ListParagraph"/>
        <w:numPr>
          <w:ilvl w:val="0"/>
          <w:numId w:val="6"/>
        </w:numPr>
        <w:rPr>
          <w:rFonts w:cs="Arial"/>
          <w:color w:val="000000" w:themeColor="text1"/>
          <w:u w:val="single"/>
        </w:rPr>
      </w:pPr>
      <w:r>
        <w:t xml:space="preserve">How can investigators determine that a fire moved from one room to another? For example, what evidence would demonstrate that a fire moved from the bedroom to the bathroom and not from the bathroom to the bedroom? </w:t>
      </w:r>
      <w:r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2A56">
        <w:rPr>
          <w:rFonts w:cs="Arial"/>
          <w:color w:val="0070C0"/>
          <w:u w:val="single"/>
        </w:rPr>
        <w:instrText xml:space="preserve"> FORMTEXT </w:instrText>
      </w:r>
      <w:r w:rsidRPr="00142A56">
        <w:rPr>
          <w:rFonts w:cs="Arial"/>
          <w:color w:val="0070C0"/>
          <w:u w:val="single"/>
        </w:rPr>
      </w:r>
      <w:r w:rsidRPr="00142A56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142A56">
        <w:rPr>
          <w:rFonts w:cs="Arial"/>
          <w:color w:val="0070C0"/>
          <w:u w:val="single"/>
        </w:rPr>
        <w:fldChar w:fldCharType="end"/>
      </w:r>
      <w:r w:rsidR="009939D5">
        <w:rPr>
          <w:rFonts w:cs="Arial"/>
          <w:color w:val="0070C0"/>
          <w:u w:val="single"/>
        </w:rPr>
        <w:t xml:space="preserve"> </w:t>
      </w:r>
      <w:r w:rsidR="009939D5" w:rsidRPr="009939D5">
        <w:rPr>
          <w:rStyle w:val="Emphasis"/>
        </w:rPr>
        <w:t>(4 points)</w:t>
      </w:r>
    </w:p>
    <w:p w14:paraId="30C92FD5" w14:textId="6AE137ED" w:rsidR="00CF1BE4" w:rsidRPr="007B3713" w:rsidRDefault="00CF1BE4" w:rsidP="007B3713">
      <w:pPr>
        <w:pStyle w:val="NoSpacing"/>
        <w:rPr>
          <w:rStyle w:val="Strong"/>
          <w:b/>
          <w:bCs w:val="0"/>
        </w:rPr>
      </w:pPr>
      <w:r w:rsidRPr="007B3713">
        <w:rPr>
          <w:rStyle w:val="Strong"/>
          <w:b/>
          <w:bCs w:val="0"/>
        </w:rPr>
        <w:t>Irregular Patterns</w:t>
      </w:r>
    </w:p>
    <w:p w14:paraId="33557A6E" w14:textId="0B0CFE6B" w:rsidR="00142A56" w:rsidRPr="00142A56" w:rsidRDefault="00142A56" w:rsidP="00142A56">
      <w:pPr>
        <w:pStyle w:val="ListParagraph"/>
        <w:numPr>
          <w:ilvl w:val="0"/>
          <w:numId w:val="6"/>
        </w:numPr>
        <w:rPr>
          <w:rFonts w:cs="Arial"/>
          <w:color w:val="000000" w:themeColor="text1"/>
          <w:u w:val="single"/>
        </w:rPr>
      </w:pPr>
      <w:r>
        <w:t xml:space="preserve">In the lesson, irregular pour patterns were discussed as evidence of arson. What caution does the article give about interpreting these irregular patterns? </w:t>
      </w:r>
      <w:r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2A56">
        <w:rPr>
          <w:rFonts w:cs="Arial"/>
          <w:color w:val="0070C0"/>
          <w:u w:val="single"/>
        </w:rPr>
        <w:instrText xml:space="preserve"> FORMTEXT </w:instrText>
      </w:r>
      <w:r w:rsidRPr="00142A56">
        <w:rPr>
          <w:rFonts w:cs="Arial"/>
          <w:color w:val="0070C0"/>
          <w:u w:val="single"/>
        </w:rPr>
      </w:r>
      <w:r w:rsidRPr="00142A56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142A56">
        <w:rPr>
          <w:rFonts w:cs="Arial"/>
          <w:color w:val="0070C0"/>
          <w:u w:val="single"/>
        </w:rPr>
        <w:fldChar w:fldCharType="end"/>
      </w:r>
      <w:r w:rsidR="009939D5">
        <w:rPr>
          <w:rFonts w:cs="Arial"/>
          <w:color w:val="0070C0"/>
          <w:u w:val="single"/>
        </w:rPr>
        <w:t xml:space="preserve"> </w:t>
      </w:r>
      <w:r w:rsidR="009939D5" w:rsidRPr="009939D5">
        <w:rPr>
          <w:rStyle w:val="Emphasis"/>
        </w:rPr>
        <w:t>(4 points)</w:t>
      </w:r>
    </w:p>
    <w:p w14:paraId="5D257C46" w14:textId="6977A1FE" w:rsidR="00CF1BE4" w:rsidRDefault="00CF1BE4" w:rsidP="00CF1BE4">
      <w:pPr>
        <w:ind w:firstLine="360"/>
        <w:rPr>
          <w:rFonts w:cs="Arial"/>
          <w:color w:val="0070C0"/>
        </w:rPr>
      </w:pPr>
      <w:r>
        <w:rPr>
          <w:rFonts w:cs="Arial"/>
          <w:color w:val="000000" w:themeColor="text1"/>
        </w:rPr>
        <w:t>6</w:t>
      </w:r>
      <w:r w:rsidRPr="00CF1BE4">
        <w:rPr>
          <w:rFonts w:cs="Arial"/>
          <w:color w:val="000000" w:themeColor="text1"/>
        </w:rPr>
        <w:t xml:space="preserve">. How could suspected pour patterns be confirmed? </w:t>
      </w:r>
      <w:r w:rsidR="007B3713"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3713" w:rsidRPr="00142A56">
        <w:rPr>
          <w:rFonts w:cs="Arial"/>
          <w:color w:val="0070C0"/>
          <w:u w:val="single"/>
        </w:rPr>
        <w:instrText xml:space="preserve"> FORMTEXT </w:instrText>
      </w:r>
      <w:r w:rsidR="007B3713" w:rsidRPr="00142A56">
        <w:rPr>
          <w:rFonts w:cs="Arial"/>
          <w:color w:val="0070C0"/>
          <w:u w:val="single"/>
        </w:rPr>
      </w:r>
      <w:r w:rsidR="007B3713" w:rsidRPr="00142A56">
        <w:rPr>
          <w:rFonts w:cs="Arial"/>
          <w:color w:val="0070C0"/>
          <w:u w:val="single"/>
        </w:rPr>
        <w:fldChar w:fldCharType="separate"/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142A56">
        <w:rPr>
          <w:rFonts w:cs="Arial"/>
          <w:color w:val="0070C0"/>
          <w:u w:val="single"/>
        </w:rPr>
        <w:fldChar w:fldCharType="end"/>
      </w:r>
      <w:r w:rsidR="009939D5">
        <w:rPr>
          <w:rFonts w:cs="Arial"/>
          <w:color w:val="0070C0"/>
          <w:u w:val="single"/>
        </w:rPr>
        <w:t xml:space="preserve"> </w:t>
      </w:r>
      <w:r w:rsidR="009939D5" w:rsidRPr="009939D5">
        <w:rPr>
          <w:rStyle w:val="Emphasis"/>
        </w:rPr>
        <w:t>(</w:t>
      </w:r>
      <w:r w:rsidR="009939D5">
        <w:rPr>
          <w:rStyle w:val="Emphasis"/>
        </w:rPr>
        <w:t>2</w:t>
      </w:r>
      <w:r w:rsidR="009939D5" w:rsidRPr="009939D5">
        <w:rPr>
          <w:rStyle w:val="Emphasis"/>
        </w:rPr>
        <w:t xml:space="preserve"> points)</w:t>
      </w:r>
    </w:p>
    <w:p w14:paraId="42F71CAE" w14:textId="37C1A34D" w:rsidR="00CF1BE4" w:rsidRPr="007B3713" w:rsidRDefault="00CF1BE4" w:rsidP="007B3713">
      <w:pPr>
        <w:pStyle w:val="NoSpacing"/>
        <w:rPr>
          <w:rStyle w:val="Strong"/>
          <w:b/>
          <w:bCs w:val="0"/>
        </w:rPr>
      </w:pPr>
      <w:r w:rsidRPr="007B3713">
        <w:rPr>
          <w:rStyle w:val="Strong"/>
          <w:b/>
          <w:bCs w:val="0"/>
        </w:rPr>
        <w:t>Spalling</w:t>
      </w:r>
    </w:p>
    <w:p w14:paraId="027E4CC8" w14:textId="09452191" w:rsidR="00CF1BE4" w:rsidRDefault="00CF1BE4" w:rsidP="00CF1BE4">
      <w:pPr>
        <w:rPr>
          <w:rFonts w:cs="Arial"/>
          <w:color w:val="0070C0"/>
        </w:rPr>
      </w:pPr>
      <w:r>
        <w:t xml:space="preserve">7. What is spalling? </w:t>
      </w:r>
      <w:r w:rsidR="007B3713"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3713" w:rsidRPr="00142A56">
        <w:rPr>
          <w:rFonts w:cs="Arial"/>
          <w:color w:val="0070C0"/>
          <w:u w:val="single"/>
        </w:rPr>
        <w:instrText xml:space="preserve"> FORMTEXT </w:instrText>
      </w:r>
      <w:r w:rsidR="007B3713" w:rsidRPr="00142A56">
        <w:rPr>
          <w:rFonts w:cs="Arial"/>
          <w:color w:val="0070C0"/>
          <w:u w:val="single"/>
        </w:rPr>
      </w:r>
      <w:r w:rsidR="007B3713" w:rsidRPr="00142A56">
        <w:rPr>
          <w:rFonts w:cs="Arial"/>
          <w:color w:val="0070C0"/>
          <w:u w:val="single"/>
        </w:rPr>
        <w:fldChar w:fldCharType="separate"/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142A56">
        <w:rPr>
          <w:rFonts w:cs="Arial"/>
          <w:color w:val="0070C0"/>
          <w:u w:val="single"/>
        </w:rPr>
        <w:fldChar w:fldCharType="end"/>
      </w:r>
      <w:r w:rsidR="009939D5">
        <w:rPr>
          <w:rFonts w:cs="Arial"/>
          <w:color w:val="0070C0"/>
          <w:u w:val="single"/>
        </w:rPr>
        <w:t xml:space="preserve"> </w:t>
      </w:r>
      <w:r w:rsidR="009939D5" w:rsidRPr="009939D5">
        <w:rPr>
          <w:rStyle w:val="Emphasis"/>
        </w:rPr>
        <w:t>(</w:t>
      </w:r>
      <w:r w:rsidR="009939D5">
        <w:rPr>
          <w:rStyle w:val="Emphasis"/>
        </w:rPr>
        <w:t>2</w:t>
      </w:r>
      <w:r w:rsidR="009939D5" w:rsidRPr="009939D5">
        <w:rPr>
          <w:rStyle w:val="Emphasis"/>
        </w:rPr>
        <w:t xml:space="preserve"> points)</w:t>
      </w:r>
    </w:p>
    <w:p w14:paraId="30CE8E13" w14:textId="2D931FA4" w:rsidR="00CF1BE4" w:rsidRDefault="00CF1BE4" w:rsidP="00CF1BE4">
      <w:pPr>
        <w:rPr>
          <w:rFonts w:cs="Arial"/>
          <w:color w:val="0070C0"/>
        </w:rPr>
      </w:pPr>
      <w:r>
        <w:t xml:space="preserve">8. Is spalling evidence </w:t>
      </w:r>
      <w:r w:rsidR="002F3563">
        <w:t xml:space="preserve">of an ignitable liquid? Explain. </w:t>
      </w:r>
      <w:r w:rsidR="007B3713"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3713" w:rsidRPr="00142A56">
        <w:rPr>
          <w:rFonts w:cs="Arial"/>
          <w:color w:val="0070C0"/>
          <w:u w:val="single"/>
        </w:rPr>
        <w:instrText xml:space="preserve"> FORMTEXT </w:instrText>
      </w:r>
      <w:r w:rsidR="007B3713" w:rsidRPr="00142A56">
        <w:rPr>
          <w:rFonts w:cs="Arial"/>
          <w:color w:val="0070C0"/>
          <w:u w:val="single"/>
        </w:rPr>
      </w:r>
      <w:r w:rsidR="007B3713" w:rsidRPr="00142A56">
        <w:rPr>
          <w:rFonts w:cs="Arial"/>
          <w:color w:val="0070C0"/>
          <w:u w:val="single"/>
        </w:rPr>
        <w:fldChar w:fldCharType="separate"/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142A56">
        <w:rPr>
          <w:rFonts w:cs="Arial"/>
          <w:color w:val="0070C0"/>
          <w:u w:val="single"/>
        </w:rPr>
        <w:fldChar w:fldCharType="end"/>
      </w:r>
      <w:r w:rsidR="009939D5">
        <w:rPr>
          <w:rFonts w:cs="Arial"/>
          <w:color w:val="0070C0"/>
          <w:u w:val="single"/>
        </w:rPr>
        <w:t xml:space="preserve"> </w:t>
      </w:r>
      <w:r w:rsidR="009939D5" w:rsidRPr="009939D5">
        <w:rPr>
          <w:rStyle w:val="Emphasis"/>
        </w:rPr>
        <w:t>(</w:t>
      </w:r>
      <w:r w:rsidR="009939D5">
        <w:rPr>
          <w:rStyle w:val="Emphasis"/>
        </w:rPr>
        <w:t>4</w:t>
      </w:r>
      <w:r w:rsidR="009939D5" w:rsidRPr="009939D5">
        <w:rPr>
          <w:rStyle w:val="Emphasis"/>
        </w:rPr>
        <w:t xml:space="preserve"> points)</w:t>
      </w:r>
    </w:p>
    <w:p w14:paraId="2A924954" w14:textId="37DD70E9" w:rsidR="002F3563" w:rsidRPr="007B3713" w:rsidRDefault="002F3563" w:rsidP="007B3713">
      <w:pPr>
        <w:pStyle w:val="NoSpacing"/>
        <w:rPr>
          <w:rStyle w:val="Strong"/>
          <w:b/>
          <w:bCs w:val="0"/>
        </w:rPr>
      </w:pPr>
      <w:r w:rsidRPr="007B3713">
        <w:rPr>
          <w:rStyle w:val="Strong"/>
          <w:b/>
          <w:bCs w:val="0"/>
        </w:rPr>
        <w:t>Intensity Patterns</w:t>
      </w:r>
    </w:p>
    <w:p w14:paraId="45416E44" w14:textId="28211B4B" w:rsidR="002F3563" w:rsidRDefault="002F3563" w:rsidP="002F3563">
      <w:pPr>
        <w:rPr>
          <w:rFonts w:cs="Arial"/>
          <w:color w:val="0070C0"/>
        </w:rPr>
      </w:pPr>
      <w:r>
        <w:t xml:space="preserve">9. Materials respond to high heat exposure. This response can be caused by a longer duration of burning but they can also be caused by </w:t>
      </w:r>
      <w:r w:rsidR="007B3713"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3713" w:rsidRPr="00142A56">
        <w:rPr>
          <w:rFonts w:cs="Arial"/>
          <w:color w:val="0070C0"/>
          <w:u w:val="single"/>
        </w:rPr>
        <w:instrText xml:space="preserve"> FORMTEXT </w:instrText>
      </w:r>
      <w:r w:rsidR="007B3713" w:rsidRPr="00142A56">
        <w:rPr>
          <w:rFonts w:cs="Arial"/>
          <w:color w:val="0070C0"/>
          <w:u w:val="single"/>
        </w:rPr>
      </w:r>
      <w:r w:rsidR="007B3713" w:rsidRPr="00142A56">
        <w:rPr>
          <w:rFonts w:cs="Arial"/>
          <w:color w:val="0070C0"/>
          <w:u w:val="single"/>
        </w:rPr>
        <w:fldChar w:fldCharType="separate"/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142A56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</w:rPr>
        <w:t xml:space="preserve">. </w:t>
      </w:r>
      <w:r w:rsidR="00387615" w:rsidRPr="009939D5">
        <w:rPr>
          <w:rStyle w:val="Emphasis"/>
        </w:rPr>
        <w:t>(</w:t>
      </w:r>
      <w:r w:rsidR="00387615">
        <w:rPr>
          <w:rStyle w:val="Emphasis"/>
        </w:rPr>
        <w:t>2</w:t>
      </w:r>
      <w:r w:rsidR="00387615" w:rsidRPr="009939D5">
        <w:rPr>
          <w:rStyle w:val="Emphasis"/>
        </w:rPr>
        <w:t xml:space="preserve"> points)</w:t>
      </w:r>
    </w:p>
    <w:p w14:paraId="656CF0ED" w14:textId="650FA973" w:rsidR="002F3563" w:rsidRPr="007B3713" w:rsidRDefault="002F3563" w:rsidP="007B3713">
      <w:pPr>
        <w:pStyle w:val="NoSpacing"/>
        <w:rPr>
          <w:rStyle w:val="Strong"/>
          <w:b/>
          <w:bCs w:val="0"/>
        </w:rPr>
      </w:pPr>
      <w:r w:rsidRPr="007B3713">
        <w:rPr>
          <w:rStyle w:val="Strong"/>
          <w:b/>
          <w:bCs w:val="0"/>
        </w:rPr>
        <w:t>Ventilation-Generated Fire Patterns</w:t>
      </w:r>
    </w:p>
    <w:p w14:paraId="5D83F7F4" w14:textId="1920E749" w:rsidR="002F3563" w:rsidRDefault="002F3563" w:rsidP="002F3563">
      <w:r>
        <w:t xml:space="preserve">10. Flashover decreases the amount of </w:t>
      </w:r>
      <w:r w:rsidR="007B3713"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3713" w:rsidRPr="00142A56">
        <w:rPr>
          <w:rFonts w:cs="Arial"/>
          <w:color w:val="0070C0"/>
          <w:u w:val="single"/>
        </w:rPr>
        <w:instrText xml:space="preserve"> FORMTEXT </w:instrText>
      </w:r>
      <w:r w:rsidR="007B3713" w:rsidRPr="00142A56">
        <w:rPr>
          <w:rFonts w:cs="Arial"/>
          <w:color w:val="0070C0"/>
          <w:u w:val="single"/>
        </w:rPr>
      </w:r>
      <w:r w:rsidR="007B3713" w:rsidRPr="00142A56">
        <w:rPr>
          <w:rFonts w:cs="Arial"/>
          <w:color w:val="0070C0"/>
          <w:u w:val="single"/>
        </w:rPr>
        <w:fldChar w:fldCharType="separate"/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142A56">
        <w:rPr>
          <w:rFonts w:cs="Arial"/>
          <w:color w:val="0070C0"/>
          <w:u w:val="single"/>
        </w:rPr>
        <w:fldChar w:fldCharType="end"/>
      </w:r>
      <w:r>
        <w:t xml:space="preserve"> within the compartment, which is needed for the fire to continue. </w:t>
      </w:r>
      <w:r w:rsidR="00387615" w:rsidRPr="009939D5">
        <w:rPr>
          <w:rStyle w:val="Emphasis"/>
        </w:rPr>
        <w:t>(</w:t>
      </w:r>
      <w:r w:rsidR="00387615">
        <w:rPr>
          <w:rStyle w:val="Emphasis"/>
        </w:rPr>
        <w:t>2</w:t>
      </w:r>
      <w:r w:rsidR="00387615" w:rsidRPr="009939D5">
        <w:rPr>
          <w:rStyle w:val="Emphasis"/>
        </w:rPr>
        <w:t xml:space="preserve"> points)</w:t>
      </w:r>
    </w:p>
    <w:p w14:paraId="6B620519" w14:textId="1E55A999" w:rsidR="002F3563" w:rsidRDefault="002F3563" w:rsidP="002F3563">
      <w:r>
        <w:t>11. Fire is likely to be more intense around ventilated areas such as</w:t>
      </w:r>
      <w:r w:rsidR="007B3713"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3713" w:rsidRPr="00142A56">
        <w:rPr>
          <w:rFonts w:cs="Arial"/>
          <w:color w:val="0070C0"/>
          <w:u w:val="single"/>
        </w:rPr>
        <w:instrText xml:space="preserve"> FORMTEXT </w:instrText>
      </w:r>
      <w:r w:rsidR="007B3713" w:rsidRPr="00142A56">
        <w:rPr>
          <w:rFonts w:cs="Arial"/>
          <w:color w:val="0070C0"/>
          <w:u w:val="single"/>
        </w:rPr>
      </w:r>
      <w:r w:rsidR="007B3713" w:rsidRPr="00142A56">
        <w:rPr>
          <w:rFonts w:cs="Arial"/>
          <w:color w:val="0070C0"/>
          <w:u w:val="single"/>
        </w:rPr>
        <w:fldChar w:fldCharType="separate"/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142A56">
        <w:rPr>
          <w:rFonts w:cs="Arial"/>
          <w:color w:val="0070C0"/>
          <w:u w:val="single"/>
        </w:rPr>
        <w:fldChar w:fldCharType="end"/>
      </w:r>
      <w:r w:rsidR="007B3713">
        <w:rPr>
          <w:rFonts w:cs="Arial"/>
          <w:color w:val="0070C0"/>
          <w:u w:val="single"/>
        </w:rPr>
        <w:t xml:space="preserve"> </w:t>
      </w:r>
      <w:r>
        <w:t xml:space="preserve">and </w:t>
      </w:r>
      <w:r w:rsidR="007B3713"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B3713" w:rsidRPr="00142A56">
        <w:rPr>
          <w:rFonts w:cs="Arial"/>
          <w:color w:val="0070C0"/>
          <w:u w:val="single"/>
        </w:rPr>
        <w:instrText xml:space="preserve"> FORMTEXT </w:instrText>
      </w:r>
      <w:r w:rsidR="007B3713" w:rsidRPr="00142A56">
        <w:rPr>
          <w:rFonts w:cs="Arial"/>
          <w:color w:val="0070C0"/>
          <w:u w:val="single"/>
        </w:rPr>
      </w:r>
      <w:r w:rsidR="007B3713" w:rsidRPr="00142A56">
        <w:rPr>
          <w:rFonts w:cs="Arial"/>
          <w:color w:val="0070C0"/>
          <w:u w:val="single"/>
        </w:rPr>
        <w:fldChar w:fldCharType="separate"/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2C2B59">
        <w:rPr>
          <w:rFonts w:cs="Arial"/>
          <w:noProof/>
          <w:color w:val="0070C0"/>
          <w:u w:val="single"/>
        </w:rPr>
        <w:t> </w:t>
      </w:r>
      <w:r w:rsidR="007B3713" w:rsidRPr="00142A56">
        <w:rPr>
          <w:rFonts w:cs="Arial"/>
          <w:color w:val="0070C0"/>
          <w:u w:val="single"/>
        </w:rPr>
        <w:fldChar w:fldCharType="end"/>
      </w:r>
      <w:r>
        <w:t xml:space="preserve">. </w:t>
      </w:r>
      <w:r w:rsidR="00387615" w:rsidRPr="009939D5">
        <w:rPr>
          <w:rStyle w:val="Emphasis"/>
        </w:rPr>
        <w:t>(</w:t>
      </w:r>
      <w:r w:rsidR="00387615">
        <w:rPr>
          <w:rStyle w:val="Emphasis"/>
        </w:rPr>
        <w:t>2</w:t>
      </w:r>
      <w:r w:rsidR="00387615" w:rsidRPr="009939D5">
        <w:rPr>
          <w:rStyle w:val="Emphasis"/>
        </w:rPr>
        <w:t xml:space="preserve"> points)</w:t>
      </w:r>
    </w:p>
    <w:p w14:paraId="79C35C52" w14:textId="49214DE0" w:rsidR="007B3713" w:rsidRDefault="007B3713" w:rsidP="002F3563">
      <w:r>
        <w:lastRenderedPageBreak/>
        <w:t xml:space="preserve">12. Fire can also be intense directly across from a ventilation source. Why is this the case? </w:t>
      </w:r>
      <w:r w:rsidRPr="00142A56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2A56">
        <w:rPr>
          <w:rFonts w:cs="Arial"/>
          <w:color w:val="0070C0"/>
          <w:u w:val="single"/>
        </w:rPr>
        <w:instrText xml:space="preserve"> FORMTEXT </w:instrText>
      </w:r>
      <w:r w:rsidRPr="00142A56">
        <w:rPr>
          <w:rFonts w:cs="Arial"/>
          <w:color w:val="0070C0"/>
          <w:u w:val="single"/>
        </w:rPr>
      </w:r>
      <w:r w:rsidRPr="00142A56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142A56">
        <w:rPr>
          <w:rFonts w:cs="Arial"/>
          <w:color w:val="0070C0"/>
          <w:u w:val="single"/>
        </w:rPr>
        <w:fldChar w:fldCharType="end"/>
      </w:r>
      <w:r w:rsidR="00387615">
        <w:rPr>
          <w:rFonts w:cs="Arial"/>
          <w:color w:val="0070C0"/>
          <w:u w:val="single"/>
        </w:rPr>
        <w:t xml:space="preserve"> </w:t>
      </w:r>
      <w:r w:rsidR="00387615" w:rsidRPr="009939D5">
        <w:rPr>
          <w:rStyle w:val="Emphasis"/>
        </w:rPr>
        <w:t>(</w:t>
      </w:r>
      <w:r w:rsidR="00387615">
        <w:rPr>
          <w:rStyle w:val="Emphasis"/>
        </w:rPr>
        <w:t>4</w:t>
      </w:r>
      <w:r w:rsidR="00387615" w:rsidRPr="009939D5">
        <w:rPr>
          <w:rStyle w:val="Emphasis"/>
        </w:rPr>
        <w:t xml:space="preserve"> points)</w:t>
      </w:r>
    </w:p>
    <w:p w14:paraId="1978F96C" w14:textId="2B526507" w:rsidR="002F3563" w:rsidRDefault="002F3563" w:rsidP="002F3563">
      <w:r>
        <w:t>1</w:t>
      </w:r>
      <w:r w:rsidR="007B3713">
        <w:t>3</w:t>
      </w:r>
      <w:r>
        <w:t xml:space="preserve">. Explain why it is important for fire </w:t>
      </w:r>
      <w:r w:rsidR="007B3713">
        <w:t>investigators</w:t>
      </w:r>
      <w:r>
        <w:t xml:space="preserve"> to be able to correctly identify the origin of a fire. </w:t>
      </w:r>
      <w:r w:rsidR="00387615" w:rsidRPr="009939D5">
        <w:rPr>
          <w:rStyle w:val="Emphasis"/>
        </w:rPr>
        <w:t>(</w:t>
      </w:r>
      <w:r w:rsidR="00387615">
        <w:rPr>
          <w:rStyle w:val="Emphasis"/>
        </w:rPr>
        <w:t>4</w:t>
      </w:r>
      <w:r w:rsidR="00387615" w:rsidRPr="009939D5">
        <w:rPr>
          <w:rStyle w:val="Emphasis"/>
        </w:rPr>
        <w:t xml:space="preserve"> points)</w:t>
      </w:r>
    </w:p>
    <w:tbl>
      <w:tblPr>
        <w:tblStyle w:val="TableGrid"/>
        <w:tblpPr w:leftFromText="180" w:rightFromText="180" w:vertAnchor="text" w:horzAnchor="margin" w:tblpY="24"/>
        <w:tblW w:w="8856" w:type="dxa"/>
        <w:tblLook w:val="04A0" w:firstRow="1" w:lastRow="0" w:firstColumn="1" w:lastColumn="0" w:noHBand="0" w:noVBand="1"/>
      </w:tblPr>
      <w:tblGrid>
        <w:gridCol w:w="8856"/>
      </w:tblGrid>
      <w:tr w:rsidR="007B3713" w14:paraId="66C9E819" w14:textId="77777777" w:rsidTr="007B3713">
        <w:tc>
          <w:tcPr>
            <w:tcW w:w="8856" w:type="dxa"/>
          </w:tcPr>
          <w:p w14:paraId="5026424A" w14:textId="165CDFC9" w:rsidR="007B3713" w:rsidRPr="00D348B9" w:rsidRDefault="007B3713" w:rsidP="007B3713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</w:t>
            </w:r>
            <w:r>
              <w:rPr>
                <w:i/>
                <w:iCs/>
              </w:rPr>
              <w:t xml:space="preserve"> using complete sentences</w:t>
            </w:r>
            <w:r w:rsidRPr="00D348B9">
              <w:rPr>
                <w:i/>
                <w:iCs/>
              </w:rPr>
              <w:t>:</w:t>
            </w:r>
          </w:p>
        </w:tc>
      </w:tr>
      <w:tr w:rsidR="007B3713" w14:paraId="4FD419E5" w14:textId="77777777" w:rsidTr="007B3713">
        <w:tc>
          <w:tcPr>
            <w:tcW w:w="8856" w:type="dxa"/>
          </w:tcPr>
          <w:p w14:paraId="6AD9FCDE" w14:textId="77777777" w:rsidR="007B3713" w:rsidRDefault="007B3713" w:rsidP="007B3713">
            <w:pPr>
              <w:pStyle w:val="ListParagraph"/>
              <w:ind w:left="0"/>
            </w:pPr>
          </w:p>
          <w:p w14:paraId="47C6BF2B" w14:textId="77777777" w:rsidR="007B3713" w:rsidRDefault="007B3713" w:rsidP="007B3713">
            <w:pPr>
              <w:pStyle w:val="ListParagraph"/>
              <w:ind w:left="0"/>
            </w:pPr>
          </w:p>
          <w:p w14:paraId="2EA0AB77" w14:textId="77777777" w:rsidR="007B3713" w:rsidRDefault="007B3713" w:rsidP="007B3713">
            <w:pPr>
              <w:pStyle w:val="ListParagraph"/>
              <w:ind w:left="0"/>
            </w:pPr>
          </w:p>
          <w:p w14:paraId="64DEBBB6" w14:textId="77777777" w:rsidR="007B3713" w:rsidRDefault="007B3713" w:rsidP="007B3713">
            <w:pPr>
              <w:pStyle w:val="ListParagraph"/>
              <w:ind w:left="0"/>
            </w:pPr>
          </w:p>
        </w:tc>
      </w:tr>
    </w:tbl>
    <w:p w14:paraId="78771601" w14:textId="77777777" w:rsidR="007B3713" w:rsidRPr="002F3563" w:rsidRDefault="007B3713" w:rsidP="002F3563"/>
    <w:p w14:paraId="575F58C6" w14:textId="77777777" w:rsidR="002F3563" w:rsidRDefault="002F3563" w:rsidP="00CF1BE4">
      <w:pPr>
        <w:rPr>
          <w:rFonts w:cs="Arial"/>
          <w:color w:val="0070C0"/>
        </w:rPr>
      </w:pPr>
    </w:p>
    <w:p w14:paraId="026083FC" w14:textId="77777777" w:rsidR="002F3563" w:rsidRPr="00CF1BE4" w:rsidRDefault="002F3563" w:rsidP="00CF1BE4"/>
    <w:p w14:paraId="3475DA35" w14:textId="567DD564" w:rsidR="003A4430" w:rsidRPr="003A4430" w:rsidRDefault="003A4430" w:rsidP="0050559E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E219D" w14:textId="77777777" w:rsidR="00D108C9" w:rsidRDefault="00D108C9" w:rsidP="009A4D15">
      <w:pPr>
        <w:spacing w:after="0" w:line="240" w:lineRule="auto"/>
      </w:pPr>
      <w:r>
        <w:separator/>
      </w:r>
    </w:p>
  </w:endnote>
  <w:endnote w:type="continuationSeparator" w:id="0">
    <w:p w14:paraId="04F829FB" w14:textId="77777777" w:rsidR="00D108C9" w:rsidRDefault="00D108C9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5B95CF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53752" w14:textId="77777777" w:rsidR="00D108C9" w:rsidRDefault="00D108C9" w:rsidP="009A4D15">
      <w:pPr>
        <w:spacing w:after="0" w:line="240" w:lineRule="auto"/>
      </w:pPr>
      <w:r>
        <w:separator/>
      </w:r>
    </w:p>
  </w:footnote>
  <w:footnote w:type="continuationSeparator" w:id="0">
    <w:p w14:paraId="02F0D50F" w14:textId="77777777" w:rsidR="00D108C9" w:rsidRDefault="00D108C9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363"/>
    <w:multiLevelType w:val="hybridMultilevel"/>
    <w:tmpl w:val="5D4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107D"/>
    <w:multiLevelType w:val="hybridMultilevel"/>
    <w:tmpl w:val="0F2E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B05A8"/>
    <w:rsid w:val="00142A56"/>
    <w:rsid w:val="001C26EC"/>
    <w:rsid w:val="001E2489"/>
    <w:rsid w:val="0022531D"/>
    <w:rsid w:val="002C2B59"/>
    <w:rsid w:val="002F3563"/>
    <w:rsid w:val="002F7BAE"/>
    <w:rsid w:val="00387615"/>
    <w:rsid w:val="003A4430"/>
    <w:rsid w:val="003D4E3F"/>
    <w:rsid w:val="00444F34"/>
    <w:rsid w:val="004A5899"/>
    <w:rsid w:val="004B47DD"/>
    <w:rsid w:val="004D52B8"/>
    <w:rsid w:val="005033C6"/>
    <w:rsid w:val="0050559E"/>
    <w:rsid w:val="00525A3A"/>
    <w:rsid w:val="0063711B"/>
    <w:rsid w:val="00644BDA"/>
    <w:rsid w:val="00646352"/>
    <w:rsid w:val="00674529"/>
    <w:rsid w:val="006E2340"/>
    <w:rsid w:val="007A1BE9"/>
    <w:rsid w:val="007B3713"/>
    <w:rsid w:val="008747B7"/>
    <w:rsid w:val="008A5BB1"/>
    <w:rsid w:val="009939AB"/>
    <w:rsid w:val="009939D5"/>
    <w:rsid w:val="009A4D15"/>
    <w:rsid w:val="009D5192"/>
    <w:rsid w:val="00A27B1D"/>
    <w:rsid w:val="00A61432"/>
    <w:rsid w:val="00A7700C"/>
    <w:rsid w:val="00AB3F6B"/>
    <w:rsid w:val="00AF7E0D"/>
    <w:rsid w:val="00B1100B"/>
    <w:rsid w:val="00B17D56"/>
    <w:rsid w:val="00B83431"/>
    <w:rsid w:val="00BB60CD"/>
    <w:rsid w:val="00BD0AA4"/>
    <w:rsid w:val="00BE5B3C"/>
    <w:rsid w:val="00BF06C8"/>
    <w:rsid w:val="00C068C9"/>
    <w:rsid w:val="00CB7383"/>
    <w:rsid w:val="00CF1BE4"/>
    <w:rsid w:val="00CF4174"/>
    <w:rsid w:val="00D108C9"/>
    <w:rsid w:val="00D376DE"/>
    <w:rsid w:val="00D73322"/>
    <w:rsid w:val="00D945A8"/>
    <w:rsid w:val="00DB79B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6.04 Interpreting Fire Patterns - Forensic Science</vt:lpstr>
    </vt:vector>
  </TitlesOfParts>
  <Company>ACCESS Virtual Learning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6.04 Interpreting Fire Patterns - Forensic Science</dc:title>
  <dc:creator>ACCESS Copyright 2021</dc:creator>
  <cp:lastModifiedBy>Simpson, Rebekah</cp:lastModifiedBy>
  <cp:revision>3</cp:revision>
  <dcterms:created xsi:type="dcterms:W3CDTF">2021-04-16T15:08:00Z</dcterms:created>
  <dcterms:modified xsi:type="dcterms:W3CDTF">2021-07-08T16:04:00Z</dcterms:modified>
</cp:coreProperties>
</file>