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372818" w:rsidP="00372818">
      <w:pPr>
        <w:pStyle w:val="Title"/>
      </w:pPr>
      <w:r>
        <w:t>3.03 Sources of Drinking Water</w:t>
      </w:r>
    </w:p>
    <w:p w:rsidR="00372818" w:rsidRDefault="00372818" w:rsidP="004C195A">
      <w:pPr>
        <w:rPr>
          <w:rStyle w:val="Strong"/>
        </w:rPr>
      </w:pPr>
      <w:r w:rsidRPr="00372818">
        <w:rPr>
          <w:rStyle w:val="Strong"/>
        </w:rPr>
        <w:t xml:space="preserve">Directions: Answer the following questions about sources of drinking water. Answer in complete sentences in as much detail as possible in order to receive full credit. </w:t>
      </w:r>
    </w:p>
    <w:p w:rsidR="00372818" w:rsidRPr="00372818" w:rsidRDefault="00372818" w:rsidP="0037281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color w:val="323232"/>
          <w:szCs w:val="24"/>
        </w:rPr>
      </w:pPr>
      <w:r w:rsidRPr="00372818">
        <w:rPr>
          <w:rFonts w:eastAsia="Calibri" w:cs="Times New Roman"/>
          <w:color w:val="323232"/>
          <w:szCs w:val="24"/>
        </w:rPr>
        <w:t xml:space="preserve">What are the 2 major sources of drinking water for humans? Which one of these supplies most of our drinking water?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372818" w:rsidRPr="00372818" w:rsidRDefault="00372818" w:rsidP="00372818">
      <w:pPr>
        <w:numPr>
          <w:ilvl w:val="0"/>
          <w:numId w:val="2"/>
        </w:numPr>
        <w:spacing w:before="240" w:after="0" w:line="360" w:lineRule="auto"/>
        <w:contextualSpacing/>
        <w:rPr>
          <w:rFonts w:eastAsia="Calibri" w:cs="Times New Roman"/>
          <w:color w:val="323232"/>
          <w:szCs w:val="24"/>
        </w:rPr>
      </w:pPr>
      <w:r w:rsidRPr="00372818">
        <w:rPr>
          <w:rFonts w:eastAsia="Calibri" w:cs="Times New Roman"/>
          <w:color w:val="323232"/>
          <w:szCs w:val="24"/>
        </w:rPr>
        <w:t xml:space="preserve">Explain how groundwater can become contaminated.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372818" w:rsidRPr="00372818" w:rsidRDefault="00372818" w:rsidP="0037281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color w:val="323232"/>
          <w:szCs w:val="24"/>
        </w:rPr>
      </w:pPr>
      <w:r w:rsidRPr="00372818">
        <w:rPr>
          <w:rFonts w:eastAsia="Calibri" w:cs="Times New Roman"/>
          <w:color w:val="323232"/>
          <w:szCs w:val="24"/>
        </w:rPr>
        <w:t xml:space="preserve">Both groundwater and surface water supplies are susceptible to drought and contamination. Explain what might happen if groundwater sources are depleted? (Hint: something besides water shortage.)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A7700C" w:rsidRPr="00372818" w:rsidRDefault="00372818" w:rsidP="00BB592F">
      <w:pPr>
        <w:numPr>
          <w:ilvl w:val="0"/>
          <w:numId w:val="2"/>
        </w:numPr>
        <w:spacing w:before="240" w:after="180" w:line="360" w:lineRule="auto"/>
        <w:contextualSpacing/>
        <w:rPr>
          <w:rStyle w:val="Emphasis"/>
          <w:rFonts w:eastAsia="Calibri" w:cs="Times New Roman"/>
          <w:b w:val="0"/>
          <w:iCs w:val="0"/>
          <w:color w:val="323232"/>
          <w:szCs w:val="24"/>
        </w:rPr>
      </w:pPr>
      <w:r w:rsidRPr="00372818">
        <w:rPr>
          <w:rFonts w:eastAsia="Calibri" w:cs="Times New Roman"/>
          <w:color w:val="323232"/>
          <w:szCs w:val="24"/>
        </w:rPr>
        <w:t xml:space="preserve">Eutrophication can occur naturally in water sources but can also be caused by human activities. What is eutrophication and how do humans cause it in bodies of water?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sectPr w:rsidR="00A7700C" w:rsidRPr="00372818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372818"/>
    <w:rsid w:val="004C195A"/>
    <w:rsid w:val="00525A3A"/>
    <w:rsid w:val="00556742"/>
    <w:rsid w:val="009178C2"/>
    <w:rsid w:val="009807D0"/>
    <w:rsid w:val="009D5192"/>
    <w:rsid w:val="00A27B1D"/>
    <w:rsid w:val="00A7700C"/>
    <w:rsid w:val="00B1098A"/>
    <w:rsid w:val="00B83431"/>
    <w:rsid w:val="00BB592F"/>
    <w:rsid w:val="00BB60CD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Robertson, Anna</cp:lastModifiedBy>
  <cp:revision>2</cp:revision>
  <dcterms:created xsi:type="dcterms:W3CDTF">2016-04-06T16:19:00Z</dcterms:created>
  <dcterms:modified xsi:type="dcterms:W3CDTF">2016-04-06T16:19:00Z</dcterms:modified>
</cp:coreProperties>
</file>