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83A0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9E63AF6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070E036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5564039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18EAA4EC" w14:textId="77777777"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C5BFE2" w14:textId="77777777"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14:paraId="495F2C40" w14:textId="77777777" w:rsidR="00FE2C4B" w:rsidRDefault="00F418F6" w:rsidP="00107192">
      <w:pPr>
        <w:pStyle w:val="Title"/>
      </w:pPr>
      <w:r>
        <w:t>1.04 Energy Pyramid Lab</w:t>
      </w:r>
    </w:p>
    <w:p w14:paraId="69213CED" w14:textId="0BCA2DD6" w:rsidR="00F418F6" w:rsidRDefault="00A373F9" w:rsidP="005F012C">
      <w:pPr>
        <w:rPr>
          <w:b/>
        </w:rPr>
      </w:pPr>
      <w:r>
        <w:rPr>
          <w:b/>
        </w:rPr>
        <w:t xml:space="preserve">Directions: </w:t>
      </w:r>
      <w:r w:rsidR="005F012C">
        <w:rPr>
          <w:b/>
        </w:rPr>
        <w:t>In this activity, you will explore the relationship between energy and matter in a</w:t>
      </w:r>
      <w:r w:rsidR="00DF684F">
        <w:rPr>
          <w:b/>
        </w:rPr>
        <w:t>n ecosystem</w:t>
      </w:r>
      <w:r w:rsidR="005F012C">
        <w:rPr>
          <w:b/>
        </w:rPr>
        <w:t xml:space="preserve">. </w:t>
      </w:r>
    </w:p>
    <w:p w14:paraId="782733E5" w14:textId="2EC19166" w:rsidR="005F012C" w:rsidRDefault="005F012C" w:rsidP="00E536E9">
      <w:pPr>
        <w:pStyle w:val="Heading1"/>
      </w:pPr>
      <w:r>
        <w:t>Part 1: Energy</w:t>
      </w:r>
    </w:p>
    <w:p w14:paraId="52F3C63A" w14:textId="79066404" w:rsidR="005F012C" w:rsidRDefault="00E536E9" w:rsidP="005F012C">
      <w:pPr>
        <w:rPr>
          <w:b/>
        </w:rPr>
      </w:pPr>
      <w:r>
        <w:rPr>
          <w:b/>
        </w:rPr>
        <w:t xml:space="preserve">Calculate the amount of energy available for each trophic level in each ecosystem given the amount of the energy produced by producers. Hint: Remember the 10% rule.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865"/>
        <w:gridCol w:w="1879"/>
        <w:gridCol w:w="1879"/>
        <w:gridCol w:w="1880"/>
      </w:tblGrid>
      <w:tr w:rsidR="00E536E9" w14:paraId="084CBEB2" w14:textId="77777777" w:rsidTr="008C5F9D">
        <w:trPr>
          <w:cantSplit/>
          <w:tblHeader/>
        </w:trPr>
        <w:tc>
          <w:tcPr>
            <w:tcW w:w="19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45A1CD" w14:textId="50892F9F" w:rsidR="00E536E9" w:rsidRPr="008C5F9D" w:rsidRDefault="00E536E9" w:rsidP="005F012C">
            <w:pPr>
              <w:rPr>
                <w:b/>
                <w:bCs/>
                <w:sz w:val="32"/>
                <w:szCs w:val="32"/>
              </w:rPr>
            </w:pPr>
            <w:r w:rsidRPr="008C5F9D">
              <w:rPr>
                <w:b/>
                <w:bCs/>
                <w:sz w:val="32"/>
                <w:szCs w:val="32"/>
              </w:rPr>
              <w:t>Biome</w:t>
            </w:r>
          </w:p>
        </w:tc>
        <w:tc>
          <w:tcPr>
            <w:tcW w:w="19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1CA5" w14:textId="4260A573" w:rsidR="00E536E9" w:rsidRPr="008C5F9D" w:rsidRDefault="00E536E9" w:rsidP="005F012C">
            <w:pPr>
              <w:rPr>
                <w:b/>
                <w:bCs/>
                <w:sz w:val="28"/>
                <w:szCs w:val="28"/>
              </w:rPr>
            </w:pPr>
            <w:r w:rsidRPr="008C5F9D">
              <w:rPr>
                <w:b/>
                <w:bCs/>
                <w:sz w:val="28"/>
                <w:szCs w:val="28"/>
              </w:rPr>
              <w:t>Producers</w:t>
            </w:r>
          </w:p>
        </w:tc>
        <w:tc>
          <w:tcPr>
            <w:tcW w:w="19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20EAB7" w14:textId="08E50CD2" w:rsidR="00E536E9" w:rsidRPr="008C5F9D" w:rsidRDefault="00E536E9" w:rsidP="005F012C">
            <w:pPr>
              <w:rPr>
                <w:b/>
                <w:bCs/>
                <w:sz w:val="28"/>
                <w:szCs w:val="28"/>
              </w:rPr>
            </w:pPr>
            <w:r w:rsidRPr="008C5F9D">
              <w:rPr>
                <w:b/>
                <w:bCs/>
                <w:sz w:val="28"/>
                <w:szCs w:val="28"/>
              </w:rPr>
              <w:t>Primary Consumers</w:t>
            </w:r>
          </w:p>
        </w:tc>
        <w:tc>
          <w:tcPr>
            <w:tcW w:w="19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9433A" w14:textId="084C4E33" w:rsidR="00E536E9" w:rsidRPr="008C5F9D" w:rsidRDefault="00E536E9" w:rsidP="005F012C">
            <w:pPr>
              <w:rPr>
                <w:b/>
                <w:bCs/>
                <w:sz w:val="28"/>
                <w:szCs w:val="28"/>
              </w:rPr>
            </w:pPr>
            <w:r w:rsidRPr="008C5F9D">
              <w:rPr>
                <w:b/>
                <w:bCs/>
                <w:sz w:val="28"/>
                <w:szCs w:val="28"/>
              </w:rPr>
              <w:t>Secondary Consumers</w:t>
            </w:r>
          </w:p>
        </w:tc>
        <w:tc>
          <w:tcPr>
            <w:tcW w:w="191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4CC41" w14:textId="6F793EDB" w:rsidR="00E536E9" w:rsidRPr="008C5F9D" w:rsidRDefault="00E536E9" w:rsidP="005F012C">
            <w:pPr>
              <w:rPr>
                <w:b/>
                <w:bCs/>
                <w:sz w:val="28"/>
                <w:szCs w:val="28"/>
              </w:rPr>
            </w:pPr>
            <w:r w:rsidRPr="008C5F9D">
              <w:rPr>
                <w:b/>
                <w:bCs/>
                <w:sz w:val="28"/>
                <w:szCs w:val="28"/>
              </w:rPr>
              <w:t>Tertiary Consumers</w:t>
            </w:r>
          </w:p>
        </w:tc>
      </w:tr>
      <w:tr w:rsidR="00E536E9" w14:paraId="54FC622D" w14:textId="77777777" w:rsidTr="00E536E9">
        <w:trPr>
          <w:cantSplit/>
        </w:trPr>
        <w:tc>
          <w:tcPr>
            <w:tcW w:w="1915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3C676B" w14:textId="1BF34667" w:rsidR="00E536E9" w:rsidRDefault="00E536E9" w:rsidP="005F012C">
            <w:pPr>
              <w:rPr>
                <w:b/>
                <w:bCs/>
              </w:rPr>
            </w:pPr>
            <w:r>
              <w:rPr>
                <w:b/>
                <w:bCs/>
              </w:rPr>
              <w:t>Deserts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8228D" w14:textId="49A42391" w:rsidR="00E536E9" w:rsidRPr="00E536E9" w:rsidRDefault="00E536E9" w:rsidP="005F012C">
            <w:r w:rsidRPr="00E536E9">
              <w:t>200</w:t>
            </w:r>
            <w:r>
              <w:t xml:space="preserve"> J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25B49" w14:textId="77777777" w:rsidR="00E536E9" w:rsidRPr="00E536E9" w:rsidRDefault="00E536E9" w:rsidP="005F012C"/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4C4C1" w14:textId="77777777" w:rsidR="00E536E9" w:rsidRPr="00E536E9" w:rsidRDefault="00E536E9" w:rsidP="005F012C"/>
        </w:tc>
        <w:tc>
          <w:tcPr>
            <w:tcW w:w="19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5CF3A9" w14:textId="77777777" w:rsidR="00E536E9" w:rsidRPr="00E536E9" w:rsidRDefault="00E536E9" w:rsidP="005F012C"/>
        </w:tc>
      </w:tr>
      <w:tr w:rsidR="00E536E9" w14:paraId="6B8E3CE1" w14:textId="77777777" w:rsidTr="00E536E9">
        <w:trPr>
          <w:cantSplit/>
        </w:trPr>
        <w:tc>
          <w:tcPr>
            <w:tcW w:w="1915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F32A2" w14:textId="73D36B0E" w:rsidR="00E536E9" w:rsidRDefault="00E536E9" w:rsidP="005F012C">
            <w:pPr>
              <w:rPr>
                <w:b/>
                <w:bCs/>
              </w:rPr>
            </w:pPr>
            <w:r>
              <w:rPr>
                <w:b/>
                <w:bCs/>
              </w:rPr>
              <w:t>Deciduous temperate forests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66C56" w14:textId="35D1D374" w:rsidR="00E536E9" w:rsidRPr="00E536E9" w:rsidRDefault="00E536E9" w:rsidP="005F012C">
            <w:r>
              <w:t>6000 J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6DFE8" w14:textId="77777777" w:rsidR="00E536E9" w:rsidRPr="00E536E9" w:rsidRDefault="00E536E9" w:rsidP="005F012C"/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4897C2" w14:textId="77777777" w:rsidR="00E536E9" w:rsidRPr="00E536E9" w:rsidRDefault="00E536E9" w:rsidP="005F012C"/>
        </w:tc>
        <w:tc>
          <w:tcPr>
            <w:tcW w:w="19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2A41A" w14:textId="77777777" w:rsidR="00E536E9" w:rsidRPr="00E536E9" w:rsidRDefault="00E536E9" w:rsidP="005F012C"/>
        </w:tc>
      </w:tr>
      <w:tr w:rsidR="00E536E9" w14:paraId="06B5E391" w14:textId="77777777" w:rsidTr="00E536E9">
        <w:trPr>
          <w:cantSplit/>
        </w:trPr>
        <w:tc>
          <w:tcPr>
            <w:tcW w:w="1915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C26FDC" w14:textId="3722918B" w:rsidR="00E536E9" w:rsidRDefault="00E536E9" w:rsidP="005F012C">
            <w:pPr>
              <w:rPr>
                <w:b/>
                <w:bCs/>
              </w:rPr>
            </w:pPr>
            <w:r>
              <w:rPr>
                <w:b/>
                <w:bCs/>
              </w:rPr>
              <w:t>Savanna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4A28F6" w14:textId="07AF5D4B" w:rsidR="00E536E9" w:rsidRPr="00E536E9" w:rsidRDefault="00E536E9" w:rsidP="005F012C">
            <w:r>
              <w:t>3000 J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21745" w14:textId="77777777" w:rsidR="00E536E9" w:rsidRPr="00E536E9" w:rsidRDefault="00E536E9" w:rsidP="005F012C"/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138ADB" w14:textId="77777777" w:rsidR="00E536E9" w:rsidRPr="00E536E9" w:rsidRDefault="00E536E9" w:rsidP="005F012C"/>
        </w:tc>
        <w:tc>
          <w:tcPr>
            <w:tcW w:w="19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2D6C4" w14:textId="77777777" w:rsidR="00E536E9" w:rsidRPr="00E536E9" w:rsidRDefault="00E536E9" w:rsidP="005F012C"/>
        </w:tc>
      </w:tr>
      <w:tr w:rsidR="00E536E9" w14:paraId="0B128E7A" w14:textId="77777777" w:rsidTr="00E536E9">
        <w:trPr>
          <w:cantSplit/>
        </w:trPr>
        <w:tc>
          <w:tcPr>
            <w:tcW w:w="1915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E364E" w14:textId="1593CD8E" w:rsidR="00E536E9" w:rsidRDefault="00E536E9" w:rsidP="005F012C">
            <w:pPr>
              <w:rPr>
                <w:b/>
                <w:bCs/>
              </w:rPr>
            </w:pPr>
            <w:r>
              <w:rPr>
                <w:b/>
                <w:bCs/>
              </w:rPr>
              <w:t>Tropical rainforest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6606E9" w14:textId="58D5DFE6" w:rsidR="00E536E9" w:rsidRPr="00E536E9" w:rsidRDefault="00E536E9" w:rsidP="005F012C">
            <w:r>
              <w:t>9000 J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3D170" w14:textId="77777777" w:rsidR="00E536E9" w:rsidRPr="00E536E9" w:rsidRDefault="00E536E9" w:rsidP="005F012C"/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26A9C1" w14:textId="77777777" w:rsidR="00E536E9" w:rsidRPr="00E536E9" w:rsidRDefault="00E536E9" w:rsidP="005F012C"/>
        </w:tc>
        <w:tc>
          <w:tcPr>
            <w:tcW w:w="19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4B1286" w14:textId="77777777" w:rsidR="00E536E9" w:rsidRPr="00E536E9" w:rsidRDefault="00E536E9" w:rsidP="005F012C"/>
        </w:tc>
      </w:tr>
      <w:tr w:rsidR="00E536E9" w14:paraId="3A65CA91" w14:textId="77777777" w:rsidTr="00E536E9">
        <w:trPr>
          <w:cantSplit/>
        </w:trPr>
        <w:tc>
          <w:tcPr>
            <w:tcW w:w="1915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F09218" w14:textId="22AA127C" w:rsidR="00E536E9" w:rsidRDefault="00E536E9" w:rsidP="005F012C">
            <w:pPr>
              <w:rPr>
                <w:b/>
                <w:bCs/>
              </w:rPr>
            </w:pPr>
            <w:r>
              <w:rPr>
                <w:b/>
                <w:bCs/>
              </w:rPr>
              <w:t>Tundra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219043" w14:textId="0957278E" w:rsidR="00E536E9" w:rsidRPr="00E536E9" w:rsidRDefault="00E536E9" w:rsidP="005F012C">
            <w:r>
              <w:t>600 J</w:t>
            </w:r>
          </w:p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8499C" w14:textId="77777777" w:rsidR="00E536E9" w:rsidRPr="00E536E9" w:rsidRDefault="00E536E9" w:rsidP="005F012C"/>
        </w:tc>
        <w:tc>
          <w:tcPr>
            <w:tcW w:w="19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1CB564" w14:textId="77777777" w:rsidR="00E536E9" w:rsidRPr="00E536E9" w:rsidRDefault="00E536E9" w:rsidP="005F012C"/>
        </w:tc>
        <w:tc>
          <w:tcPr>
            <w:tcW w:w="19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7C7B9" w14:textId="77777777" w:rsidR="00E536E9" w:rsidRPr="00E536E9" w:rsidRDefault="00E536E9" w:rsidP="005F012C"/>
        </w:tc>
      </w:tr>
    </w:tbl>
    <w:p w14:paraId="0537E09F" w14:textId="70463646" w:rsidR="00E536E9" w:rsidRDefault="00E536E9" w:rsidP="005F012C">
      <w:pPr>
        <w:rPr>
          <w:b/>
          <w:bCs/>
        </w:rPr>
      </w:pPr>
    </w:p>
    <w:p w14:paraId="509CFC16" w14:textId="5AC68086" w:rsidR="00E536E9" w:rsidRDefault="00E536E9" w:rsidP="00F90026">
      <w:pPr>
        <w:pStyle w:val="Heading1"/>
      </w:pPr>
      <w:r>
        <w:t>Part 2: Biomass</w:t>
      </w:r>
    </w:p>
    <w:p w14:paraId="0C3D7B8F" w14:textId="1859A581" w:rsidR="00C55DBD" w:rsidRDefault="00C55DBD" w:rsidP="005F012C">
      <w:pPr>
        <w:rPr>
          <w:b/>
          <w:bCs/>
        </w:rPr>
      </w:pPr>
      <w:r>
        <w:rPr>
          <w:b/>
          <w:bCs/>
        </w:rPr>
        <w:t xml:space="preserve">Calculate the total biomass in each ecosystem.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541"/>
        <w:gridCol w:w="1584"/>
        <w:gridCol w:w="1584"/>
        <w:gridCol w:w="1584"/>
        <w:gridCol w:w="1526"/>
      </w:tblGrid>
      <w:tr w:rsidR="00C55DBD" w14:paraId="07C46A1C" w14:textId="0D505F2F" w:rsidTr="008C5F9D">
        <w:trPr>
          <w:cantSplit/>
          <w:tblHeader/>
        </w:trPr>
        <w:tc>
          <w:tcPr>
            <w:tcW w:w="15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3BE54" w14:textId="77777777" w:rsidR="00C55DBD" w:rsidRPr="008C5F9D" w:rsidRDefault="00C55DBD" w:rsidP="00D51A0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 w:colFirst="0" w:colLast="5"/>
            <w:r w:rsidRPr="008C5F9D">
              <w:rPr>
                <w:b/>
                <w:bCs/>
                <w:color w:val="000000" w:themeColor="text1"/>
                <w:sz w:val="28"/>
                <w:szCs w:val="28"/>
              </w:rPr>
              <w:t>Biome</w:t>
            </w:r>
          </w:p>
        </w:tc>
        <w:tc>
          <w:tcPr>
            <w:tcW w:w="15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695BFC" w14:textId="77777777" w:rsidR="00C55DBD" w:rsidRPr="008C5F9D" w:rsidRDefault="00C55DBD" w:rsidP="00D51A0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5F9D">
              <w:rPr>
                <w:b/>
                <w:bCs/>
                <w:color w:val="000000" w:themeColor="text1"/>
                <w:sz w:val="28"/>
                <w:szCs w:val="28"/>
              </w:rPr>
              <w:t>Producers</w:t>
            </w:r>
          </w:p>
        </w:tc>
        <w:tc>
          <w:tcPr>
            <w:tcW w:w="15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A8041" w14:textId="77777777" w:rsidR="00C55DBD" w:rsidRPr="008C5F9D" w:rsidRDefault="00C55DBD" w:rsidP="00D51A0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5F9D">
              <w:rPr>
                <w:b/>
                <w:bCs/>
                <w:color w:val="000000" w:themeColor="text1"/>
                <w:sz w:val="28"/>
                <w:szCs w:val="28"/>
              </w:rPr>
              <w:t>Primary Consumers</w:t>
            </w:r>
          </w:p>
        </w:tc>
        <w:tc>
          <w:tcPr>
            <w:tcW w:w="15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170FCF" w14:textId="77777777" w:rsidR="00C55DBD" w:rsidRPr="008C5F9D" w:rsidRDefault="00C55DBD" w:rsidP="00D51A0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5F9D">
              <w:rPr>
                <w:b/>
                <w:bCs/>
                <w:color w:val="000000" w:themeColor="text1"/>
                <w:sz w:val="28"/>
                <w:szCs w:val="28"/>
              </w:rPr>
              <w:t>Secondary Consumers</w:t>
            </w:r>
          </w:p>
        </w:tc>
        <w:tc>
          <w:tcPr>
            <w:tcW w:w="15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C65C01" w14:textId="77777777" w:rsidR="00C55DBD" w:rsidRPr="008C5F9D" w:rsidRDefault="00C55DBD" w:rsidP="00D51A0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5F9D">
              <w:rPr>
                <w:b/>
                <w:bCs/>
                <w:color w:val="000000" w:themeColor="text1"/>
                <w:sz w:val="28"/>
                <w:szCs w:val="28"/>
              </w:rPr>
              <w:t>Tertiary Consumers</w:t>
            </w:r>
          </w:p>
        </w:tc>
        <w:tc>
          <w:tcPr>
            <w:tcW w:w="1546" w:type="dxa"/>
            <w:shd w:val="clear" w:color="auto" w:fill="auto"/>
          </w:tcPr>
          <w:p w14:paraId="5F604286" w14:textId="29DDF8C6" w:rsidR="00C55DBD" w:rsidRPr="008C5F9D" w:rsidRDefault="00C55DBD" w:rsidP="00D51A0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5F9D">
              <w:rPr>
                <w:b/>
                <w:bCs/>
                <w:color w:val="000000" w:themeColor="text1"/>
                <w:sz w:val="28"/>
                <w:szCs w:val="28"/>
              </w:rPr>
              <w:t>Total Biomass</w:t>
            </w:r>
          </w:p>
        </w:tc>
      </w:tr>
      <w:bookmarkEnd w:id="0"/>
      <w:tr w:rsidR="00C55DBD" w:rsidRPr="00E536E9" w14:paraId="36AAD500" w14:textId="0AE4EE38" w:rsidTr="00C55DBD">
        <w:trPr>
          <w:cantSplit/>
        </w:trPr>
        <w:tc>
          <w:tcPr>
            <w:tcW w:w="1546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275C30" w14:textId="77777777" w:rsidR="00C55DBD" w:rsidRDefault="00C55DBD" w:rsidP="00D51A0D">
            <w:pPr>
              <w:rPr>
                <w:b/>
                <w:bCs/>
              </w:rPr>
            </w:pPr>
            <w:r>
              <w:rPr>
                <w:b/>
                <w:bCs/>
              </w:rPr>
              <w:t>Deserts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0850C4" w14:textId="46239FA8" w:rsidR="00C55DBD" w:rsidRPr="00E536E9" w:rsidRDefault="00F90026" w:rsidP="00D51A0D">
            <w:r>
              <w:t>315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0F32F0" w14:textId="7D57B692" w:rsidR="00C55DBD" w:rsidRPr="00E536E9" w:rsidRDefault="00183020" w:rsidP="00D51A0D">
            <w:r>
              <w:t>29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2202D2" w14:textId="19EDB911" w:rsidR="00C55DBD" w:rsidRPr="00E536E9" w:rsidRDefault="00183020" w:rsidP="00D51A0D">
            <w:r>
              <w:t>5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D2FFC4" w14:textId="17591B70" w:rsidR="00C55DBD" w:rsidRPr="00E536E9" w:rsidRDefault="00183020" w:rsidP="00D51A0D">
            <w:r>
              <w:t>1</w:t>
            </w:r>
          </w:p>
        </w:tc>
        <w:tc>
          <w:tcPr>
            <w:tcW w:w="1546" w:type="dxa"/>
          </w:tcPr>
          <w:p w14:paraId="0B937E2A" w14:textId="77777777" w:rsidR="00C55DBD" w:rsidRPr="00E536E9" w:rsidRDefault="00C55DBD" w:rsidP="00D51A0D"/>
        </w:tc>
      </w:tr>
      <w:tr w:rsidR="00C55DBD" w:rsidRPr="00E536E9" w14:paraId="3963E6CD" w14:textId="345BBDFE" w:rsidTr="00C55DBD">
        <w:trPr>
          <w:cantSplit/>
        </w:trPr>
        <w:tc>
          <w:tcPr>
            <w:tcW w:w="1546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A2FD3" w14:textId="77777777" w:rsidR="00C55DBD" w:rsidRDefault="00C55DBD" w:rsidP="00D51A0D">
            <w:pPr>
              <w:rPr>
                <w:b/>
                <w:bCs/>
              </w:rPr>
            </w:pPr>
            <w:r>
              <w:rPr>
                <w:b/>
                <w:bCs/>
              </w:rPr>
              <w:t>Deciduous temperate forests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98ECA" w14:textId="31BCB081" w:rsidR="00C55DBD" w:rsidRPr="00E536E9" w:rsidRDefault="00C55DBD" w:rsidP="00D51A0D">
            <w:r>
              <w:t>12,016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7ACC2" w14:textId="0E0D6BF5" w:rsidR="00C55DBD" w:rsidRPr="00E536E9" w:rsidRDefault="00C55DBD" w:rsidP="00D51A0D">
            <w:r>
              <w:t>1,</w:t>
            </w:r>
            <w:r w:rsidR="00183020">
              <w:t>175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2B4BFF" w14:textId="56DB5209" w:rsidR="00C55DBD" w:rsidRPr="00E536E9" w:rsidRDefault="00C55DBD" w:rsidP="00D51A0D">
            <w:r>
              <w:t>1</w:t>
            </w:r>
            <w:r w:rsidR="00183020">
              <w:t>40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2DFC" w14:textId="58661760" w:rsidR="00C55DBD" w:rsidRPr="00E536E9" w:rsidRDefault="00C55DBD" w:rsidP="00D51A0D">
            <w:r>
              <w:t>1</w:t>
            </w:r>
            <w:r w:rsidR="00183020">
              <w:t>7</w:t>
            </w:r>
          </w:p>
        </w:tc>
        <w:tc>
          <w:tcPr>
            <w:tcW w:w="1546" w:type="dxa"/>
          </w:tcPr>
          <w:p w14:paraId="3E947D9C" w14:textId="77777777" w:rsidR="00C55DBD" w:rsidRPr="00E536E9" w:rsidRDefault="00C55DBD" w:rsidP="00D51A0D"/>
        </w:tc>
      </w:tr>
      <w:tr w:rsidR="00C55DBD" w:rsidRPr="00E536E9" w14:paraId="635967C9" w14:textId="61A39652" w:rsidTr="00C55DBD">
        <w:trPr>
          <w:cantSplit/>
        </w:trPr>
        <w:tc>
          <w:tcPr>
            <w:tcW w:w="1546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A2089" w14:textId="77777777" w:rsidR="00C55DBD" w:rsidRDefault="00C55DBD" w:rsidP="00D51A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Savanna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DF0E58" w14:textId="0FA6EAB1" w:rsidR="00C55DBD" w:rsidRPr="00E536E9" w:rsidRDefault="00C55DBD" w:rsidP="00D51A0D">
            <w:r>
              <w:t>2,565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36395C" w14:textId="008ADDD1" w:rsidR="00C55DBD" w:rsidRPr="00E536E9" w:rsidRDefault="00C55DBD" w:rsidP="00D51A0D">
            <w:r>
              <w:t>2</w:t>
            </w:r>
            <w:r w:rsidR="00183020">
              <w:t>60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34DC6" w14:textId="550BF97E" w:rsidR="00C55DBD" w:rsidRPr="00E536E9" w:rsidRDefault="00C55DBD" w:rsidP="00D51A0D">
            <w:r>
              <w:t>2</w:t>
            </w:r>
            <w:r w:rsidR="00183020">
              <w:t>3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B661E" w14:textId="0EDCB1E4" w:rsidR="00C55DBD" w:rsidRPr="00E536E9" w:rsidRDefault="00183020" w:rsidP="00D51A0D">
            <w:r>
              <w:t>2</w:t>
            </w:r>
          </w:p>
        </w:tc>
        <w:tc>
          <w:tcPr>
            <w:tcW w:w="1546" w:type="dxa"/>
          </w:tcPr>
          <w:p w14:paraId="5BCAC106" w14:textId="77777777" w:rsidR="00C55DBD" w:rsidRPr="00E536E9" w:rsidRDefault="00C55DBD" w:rsidP="00D51A0D"/>
        </w:tc>
      </w:tr>
      <w:tr w:rsidR="00C55DBD" w:rsidRPr="00E536E9" w14:paraId="03FA252E" w14:textId="190270B5" w:rsidTr="00C55DBD">
        <w:trPr>
          <w:cantSplit/>
          <w:trHeight w:val="15"/>
        </w:trPr>
        <w:tc>
          <w:tcPr>
            <w:tcW w:w="1546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91A12" w14:textId="77777777" w:rsidR="00C55DBD" w:rsidRDefault="00C55DBD" w:rsidP="00C55DBD">
            <w:pPr>
              <w:rPr>
                <w:b/>
                <w:bCs/>
              </w:rPr>
            </w:pPr>
            <w:r>
              <w:rPr>
                <w:b/>
                <w:bCs/>
              </w:rPr>
              <w:t>Tropical rainforest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A1740" w14:textId="430DB083" w:rsidR="00C55DBD" w:rsidRPr="00E536E9" w:rsidRDefault="00C55DBD" w:rsidP="00C55DBD">
            <w:r>
              <w:t>17,461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AF5F9" w14:textId="7A58B3FE" w:rsidR="00C55DBD" w:rsidRPr="00E536E9" w:rsidRDefault="00C55DBD" w:rsidP="00C55DBD">
            <w:r>
              <w:t>1</w:t>
            </w:r>
            <w:r w:rsidR="00183020">
              <w:t>722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8B37E3" w14:textId="42175D47" w:rsidR="00C55DBD" w:rsidRPr="00E536E9" w:rsidRDefault="00C55DBD" w:rsidP="00C55DBD">
            <w:r>
              <w:t>1</w:t>
            </w:r>
            <w:r w:rsidR="00183020">
              <w:t>93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EBBE8F" w14:textId="08DC7DCC" w:rsidR="00C55DBD" w:rsidRPr="00E536E9" w:rsidRDefault="00183020" w:rsidP="00C55DBD">
            <w:r>
              <w:t>25</w:t>
            </w:r>
          </w:p>
        </w:tc>
        <w:tc>
          <w:tcPr>
            <w:tcW w:w="1546" w:type="dxa"/>
          </w:tcPr>
          <w:p w14:paraId="0DAA89C0" w14:textId="77777777" w:rsidR="00C55DBD" w:rsidRPr="00E536E9" w:rsidRDefault="00C55DBD" w:rsidP="00C55DBD"/>
        </w:tc>
      </w:tr>
      <w:tr w:rsidR="00C55DBD" w:rsidRPr="00E536E9" w14:paraId="3A7BED42" w14:textId="627354DA" w:rsidTr="00C55DBD">
        <w:trPr>
          <w:cantSplit/>
        </w:trPr>
        <w:tc>
          <w:tcPr>
            <w:tcW w:w="1546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11627" w14:textId="77777777" w:rsidR="00C55DBD" w:rsidRDefault="00C55DBD" w:rsidP="00D51A0D">
            <w:pPr>
              <w:rPr>
                <w:b/>
                <w:bCs/>
              </w:rPr>
            </w:pPr>
            <w:r>
              <w:rPr>
                <w:b/>
                <w:bCs/>
              </w:rPr>
              <w:t>Tundra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6B91BC" w14:textId="78C9EB85" w:rsidR="00C55DBD" w:rsidRPr="00E536E9" w:rsidRDefault="00F90026" w:rsidP="00D51A0D">
            <w:r>
              <w:t>293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2C2A6" w14:textId="644D1B83" w:rsidR="00C55DBD" w:rsidRPr="00E536E9" w:rsidRDefault="00183020" w:rsidP="00D51A0D">
            <w:r>
              <w:t>7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21C9E" w14:textId="1AE46CCA" w:rsidR="00C55DBD" w:rsidRPr="00E536E9" w:rsidRDefault="00183020" w:rsidP="00D51A0D">
            <w:r>
              <w:t>4</w:t>
            </w:r>
          </w:p>
        </w:tc>
        <w:tc>
          <w:tcPr>
            <w:tcW w:w="15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00A9B9" w14:textId="33468436" w:rsidR="00C55DBD" w:rsidRPr="00E536E9" w:rsidRDefault="00183020" w:rsidP="00D51A0D">
            <w:r>
              <w:t>1</w:t>
            </w:r>
          </w:p>
        </w:tc>
        <w:tc>
          <w:tcPr>
            <w:tcW w:w="1546" w:type="dxa"/>
          </w:tcPr>
          <w:p w14:paraId="7D8B21AF" w14:textId="77777777" w:rsidR="00C55DBD" w:rsidRPr="00E536E9" w:rsidRDefault="00C55DBD" w:rsidP="00D51A0D"/>
        </w:tc>
      </w:tr>
    </w:tbl>
    <w:p w14:paraId="422F1609" w14:textId="77777777" w:rsidR="00C55DBD" w:rsidRPr="00F418F6" w:rsidRDefault="00C55DBD" w:rsidP="005F012C">
      <w:pPr>
        <w:rPr>
          <w:b/>
          <w:bCs/>
        </w:rPr>
      </w:pPr>
    </w:p>
    <w:p w14:paraId="6B425464" w14:textId="750ED7AD" w:rsidR="008A3F6D" w:rsidRPr="008A3F6D" w:rsidRDefault="008A3F6D" w:rsidP="008A3F6D">
      <w:pPr>
        <w:pStyle w:val="Heading1"/>
        <w:rPr>
          <w:rStyle w:val="Strong"/>
          <w:b/>
          <w:bCs/>
        </w:rPr>
      </w:pPr>
      <w:r w:rsidRPr="008A3F6D">
        <w:rPr>
          <w:rStyle w:val="Strong"/>
          <w:b/>
          <w:bCs/>
        </w:rPr>
        <w:t>Part 3: Analysis</w:t>
      </w:r>
    </w:p>
    <w:p w14:paraId="2AB3CFC8" w14:textId="0622F8EA" w:rsidR="00A373F9" w:rsidRDefault="00A373F9" w:rsidP="00A373F9">
      <w:pPr>
        <w:pStyle w:val="NoSpacing"/>
        <w:rPr>
          <w:rStyle w:val="Strong"/>
          <w:sz w:val="24"/>
        </w:rPr>
      </w:pPr>
      <w:r w:rsidRPr="00A373F9">
        <w:rPr>
          <w:rStyle w:val="Strong"/>
          <w:sz w:val="24"/>
        </w:rPr>
        <w:t>Use the data in the charts above as well as information from the content of the lessons to answer the following analysis questions.</w:t>
      </w:r>
      <w:r w:rsidR="00F90026">
        <w:rPr>
          <w:rStyle w:val="Strong"/>
          <w:sz w:val="24"/>
        </w:rPr>
        <w:t xml:space="preserve"> </w:t>
      </w:r>
      <w:r w:rsidR="008A3F6D">
        <w:rPr>
          <w:rStyle w:val="Strong"/>
          <w:sz w:val="24"/>
        </w:rPr>
        <w:t>Use complete sentences.</w:t>
      </w:r>
    </w:p>
    <w:p w14:paraId="4F37050C" w14:textId="77777777" w:rsidR="00A373F9" w:rsidRDefault="00A373F9" w:rsidP="00A373F9">
      <w:pPr>
        <w:pStyle w:val="NoSpacing"/>
        <w:rPr>
          <w:rStyle w:val="Strong"/>
          <w:sz w:val="24"/>
        </w:rPr>
      </w:pPr>
    </w:p>
    <w:p w14:paraId="4B787F44" w14:textId="77777777" w:rsidR="00F90026" w:rsidRPr="00F90026" w:rsidRDefault="00A373F9" w:rsidP="00183020">
      <w:pPr>
        <w:pStyle w:val="NoSpacing"/>
        <w:numPr>
          <w:ilvl w:val="0"/>
          <w:numId w:val="3"/>
        </w:numPr>
        <w:spacing w:after="240"/>
        <w:rPr>
          <w:sz w:val="24"/>
          <w:szCs w:val="24"/>
        </w:rPr>
      </w:pPr>
      <w:r w:rsidRPr="00F90026">
        <w:rPr>
          <w:sz w:val="24"/>
          <w:szCs w:val="24"/>
        </w:rPr>
        <w:t xml:space="preserve">Which </w:t>
      </w:r>
      <w:r w:rsidR="00F90026">
        <w:rPr>
          <w:sz w:val="24"/>
          <w:szCs w:val="24"/>
        </w:rPr>
        <w:t>e</w:t>
      </w:r>
      <w:r w:rsidRPr="00F90026">
        <w:rPr>
          <w:sz w:val="24"/>
          <w:szCs w:val="24"/>
        </w:rPr>
        <w:t>cosystem has the greatest amount of energy overall? The least amount?</w:t>
      </w:r>
      <w:r w:rsidR="00F90026">
        <w:rPr>
          <w:sz w:val="24"/>
          <w:szCs w:val="24"/>
        </w:rPr>
        <w:t xml:space="preserve"> </w:t>
      </w:r>
      <w:r w:rsidRPr="00F90026">
        <w:rPr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0026">
        <w:rPr>
          <w:color w:val="0070C0"/>
          <w:szCs w:val="24"/>
          <w:u w:val="single"/>
        </w:rPr>
        <w:instrText xml:space="preserve"> FORMTEXT </w:instrText>
      </w:r>
      <w:r w:rsidRPr="00F90026">
        <w:rPr>
          <w:color w:val="0070C0"/>
          <w:szCs w:val="24"/>
          <w:u w:val="single"/>
        </w:rPr>
      </w:r>
      <w:r w:rsidRPr="00F90026">
        <w:rPr>
          <w:color w:val="0070C0"/>
          <w:szCs w:val="24"/>
          <w:u w:val="single"/>
        </w:rPr>
        <w:fldChar w:fldCharType="separate"/>
      </w:r>
      <w:r w:rsidRPr="00F90026">
        <w:t> </w:t>
      </w:r>
      <w:r w:rsidRPr="00F90026">
        <w:t> </w:t>
      </w:r>
      <w:r w:rsidRPr="00F90026">
        <w:t> </w:t>
      </w:r>
      <w:r w:rsidRPr="00F90026">
        <w:t> </w:t>
      </w:r>
      <w:r w:rsidRPr="00F90026">
        <w:t> </w:t>
      </w:r>
      <w:r w:rsidRPr="00F90026">
        <w:rPr>
          <w:color w:val="0070C0"/>
          <w:szCs w:val="24"/>
          <w:u w:val="single"/>
        </w:rPr>
        <w:fldChar w:fldCharType="end"/>
      </w:r>
    </w:p>
    <w:p w14:paraId="5BC8AD22" w14:textId="2184DAFF" w:rsidR="00F90026" w:rsidRPr="00F90026" w:rsidRDefault="00A373F9" w:rsidP="00183020">
      <w:pPr>
        <w:pStyle w:val="NoSpacing"/>
        <w:numPr>
          <w:ilvl w:val="0"/>
          <w:numId w:val="3"/>
        </w:numPr>
        <w:spacing w:after="240"/>
        <w:rPr>
          <w:sz w:val="24"/>
          <w:szCs w:val="24"/>
        </w:rPr>
      </w:pPr>
      <w:r w:rsidRPr="00F90026">
        <w:rPr>
          <w:sz w:val="24"/>
          <w:szCs w:val="24"/>
        </w:rPr>
        <w:t xml:space="preserve">Which </w:t>
      </w:r>
      <w:r w:rsidR="00F90026">
        <w:rPr>
          <w:sz w:val="24"/>
          <w:szCs w:val="24"/>
        </w:rPr>
        <w:t>e</w:t>
      </w:r>
      <w:r w:rsidRPr="00F90026">
        <w:rPr>
          <w:sz w:val="24"/>
          <w:szCs w:val="24"/>
        </w:rPr>
        <w:t xml:space="preserve">cosystem has the greatest </w:t>
      </w:r>
      <w:r w:rsidR="00F90026">
        <w:rPr>
          <w:sz w:val="24"/>
          <w:szCs w:val="24"/>
        </w:rPr>
        <w:t xml:space="preserve">mass </w:t>
      </w:r>
      <w:r w:rsidRPr="00F90026">
        <w:rPr>
          <w:sz w:val="24"/>
          <w:szCs w:val="24"/>
        </w:rPr>
        <w:t>of organisms in it? The least number of organisms? (Hint: All trophic levels added together)</w:t>
      </w:r>
      <w:r w:rsidR="00F90026">
        <w:rPr>
          <w:sz w:val="24"/>
          <w:szCs w:val="24"/>
        </w:rPr>
        <w:t xml:space="preserve"> </w:t>
      </w:r>
      <w:r w:rsidRPr="00F90026">
        <w:rPr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0026">
        <w:rPr>
          <w:color w:val="0070C0"/>
          <w:szCs w:val="24"/>
          <w:u w:val="single"/>
        </w:rPr>
        <w:instrText xml:space="preserve"> FORMTEXT </w:instrText>
      </w:r>
      <w:r w:rsidRPr="00F90026">
        <w:rPr>
          <w:color w:val="0070C0"/>
          <w:szCs w:val="24"/>
          <w:u w:val="single"/>
        </w:rPr>
      </w:r>
      <w:r w:rsidRPr="00F90026">
        <w:rPr>
          <w:color w:val="0070C0"/>
          <w:szCs w:val="24"/>
          <w:u w:val="single"/>
        </w:rPr>
        <w:fldChar w:fldCharType="separate"/>
      </w:r>
      <w:r w:rsidRPr="00F90026">
        <w:t> </w:t>
      </w:r>
      <w:r w:rsidRPr="00F90026">
        <w:t> </w:t>
      </w:r>
      <w:r w:rsidRPr="00F90026">
        <w:t> </w:t>
      </w:r>
      <w:r w:rsidRPr="00F90026">
        <w:t> </w:t>
      </w:r>
      <w:r w:rsidRPr="00F90026">
        <w:t> </w:t>
      </w:r>
      <w:r w:rsidRPr="00F90026">
        <w:rPr>
          <w:color w:val="0070C0"/>
          <w:szCs w:val="24"/>
          <w:u w:val="single"/>
        </w:rPr>
        <w:fldChar w:fldCharType="end"/>
      </w:r>
    </w:p>
    <w:p w14:paraId="5432246E" w14:textId="2607C845" w:rsidR="00F90026" w:rsidRPr="00F90026" w:rsidRDefault="00A373F9" w:rsidP="00183020">
      <w:pPr>
        <w:pStyle w:val="NoSpacing"/>
        <w:numPr>
          <w:ilvl w:val="0"/>
          <w:numId w:val="3"/>
        </w:numPr>
        <w:spacing w:after="240"/>
        <w:rPr>
          <w:sz w:val="24"/>
          <w:szCs w:val="24"/>
        </w:rPr>
      </w:pPr>
      <w:r w:rsidRPr="00F90026">
        <w:rPr>
          <w:sz w:val="24"/>
          <w:szCs w:val="24"/>
        </w:rPr>
        <w:t xml:space="preserve">Using what you know about the energy—matter relationship, explain why the ecosystems with the greater amount of overall energy tend to have a greater </w:t>
      </w:r>
      <w:r w:rsidR="00F90026">
        <w:rPr>
          <w:sz w:val="24"/>
          <w:szCs w:val="24"/>
        </w:rPr>
        <w:t>mass</w:t>
      </w:r>
      <w:r w:rsidRPr="00F90026">
        <w:rPr>
          <w:sz w:val="24"/>
          <w:szCs w:val="24"/>
        </w:rPr>
        <w:t xml:space="preserve"> of organisms.</w:t>
      </w:r>
      <w:r w:rsidR="00F90026">
        <w:rPr>
          <w:sz w:val="24"/>
          <w:szCs w:val="24"/>
        </w:rPr>
        <w:t xml:space="preserve"> </w:t>
      </w:r>
      <w:r w:rsidRPr="00F90026">
        <w:rPr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0026">
        <w:rPr>
          <w:color w:val="0070C0"/>
          <w:szCs w:val="24"/>
          <w:u w:val="single"/>
        </w:rPr>
        <w:instrText xml:space="preserve"> FORMTEXT </w:instrText>
      </w:r>
      <w:r w:rsidRPr="00F90026">
        <w:rPr>
          <w:color w:val="0070C0"/>
          <w:szCs w:val="24"/>
          <w:u w:val="single"/>
        </w:rPr>
      </w:r>
      <w:r w:rsidRPr="00F90026">
        <w:rPr>
          <w:color w:val="0070C0"/>
          <w:szCs w:val="24"/>
          <w:u w:val="single"/>
        </w:rPr>
        <w:fldChar w:fldCharType="separate"/>
      </w:r>
      <w:r w:rsidRPr="00F90026">
        <w:t> </w:t>
      </w:r>
      <w:r w:rsidRPr="00F90026">
        <w:t> </w:t>
      </w:r>
      <w:r w:rsidRPr="00F90026">
        <w:t> </w:t>
      </w:r>
      <w:r w:rsidRPr="00F90026">
        <w:t> </w:t>
      </w:r>
      <w:r w:rsidRPr="00F90026">
        <w:t> </w:t>
      </w:r>
      <w:r w:rsidRPr="00F90026">
        <w:rPr>
          <w:color w:val="0070C0"/>
          <w:szCs w:val="24"/>
          <w:u w:val="single"/>
        </w:rPr>
        <w:fldChar w:fldCharType="end"/>
      </w:r>
    </w:p>
    <w:p w14:paraId="2E4DAA8C" w14:textId="0ACC9EA0" w:rsidR="00F90026" w:rsidRPr="00F90026" w:rsidRDefault="00F90026" w:rsidP="00183020">
      <w:pPr>
        <w:pStyle w:val="NoSpacing"/>
        <w:numPr>
          <w:ilvl w:val="0"/>
          <w:numId w:val="3"/>
        </w:numPr>
        <w:spacing w:after="240"/>
        <w:rPr>
          <w:u w:val="single"/>
        </w:rPr>
      </w:pPr>
      <w:r>
        <w:rPr>
          <w:sz w:val="24"/>
          <w:szCs w:val="24"/>
        </w:rPr>
        <w:t xml:space="preserve">Deserts have plenty of sunlight for producers to use in photosynthesis. However, their energy levels and biomass are more </w:t>
      </w:r>
      <w:r w:rsidR="008A3F6D">
        <w:rPr>
          <w:sz w:val="24"/>
          <w:szCs w:val="24"/>
        </w:rPr>
        <w:t>like</w:t>
      </w:r>
      <w:r>
        <w:rPr>
          <w:sz w:val="24"/>
          <w:szCs w:val="24"/>
        </w:rPr>
        <w:t xml:space="preserve"> the tundra than the rainforest. </w:t>
      </w:r>
      <w:r w:rsidR="00A81995">
        <w:rPr>
          <w:sz w:val="24"/>
          <w:szCs w:val="24"/>
        </w:rPr>
        <w:t>Explain why.</w:t>
      </w:r>
      <w:r w:rsidR="00183020">
        <w:rPr>
          <w:sz w:val="24"/>
          <w:szCs w:val="24"/>
        </w:rPr>
        <w:t xml:space="preserve"> </w:t>
      </w:r>
      <w:r w:rsidR="00183020" w:rsidRPr="00F90026">
        <w:rPr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020" w:rsidRPr="00F90026">
        <w:rPr>
          <w:color w:val="0070C0"/>
          <w:szCs w:val="24"/>
          <w:u w:val="single"/>
        </w:rPr>
        <w:instrText xml:space="preserve"> FORMTEXT </w:instrText>
      </w:r>
      <w:r w:rsidR="00183020" w:rsidRPr="00F90026">
        <w:rPr>
          <w:color w:val="0070C0"/>
          <w:szCs w:val="24"/>
          <w:u w:val="single"/>
        </w:rPr>
      </w:r>
      <w:r w:rsidR="00183020" w:rsidRPr="00F90026">
        <w:rPr>
          <w:color w:val="0070C0"/>
          <w:szCs w:val="24"/>
          <w:u w:val="single"/>
        </w:rPr>
        <w:fldChar w:fldCharType="separate"/>
      </w:r>
      <w:r w:rsidR="00183020" w:rsidRPr="00F90026">
        <w:t> </w:t>
      </w:r>
      <w:r w:rsidR="00183020" w:rsidRPr="00F90026">
        <w:t> </w:t>
      </w:r>
      <w:r w:rsidR="00183020" w:rsidRPr="00F90026">
        <w:t> </w:t>
      </w:r>
      <w:r w:rsidR="00183020" w:rsidRPr="00F90026">
        <w:t> </w:t>
      </w:r>
      <w:r w:rsidR="00183020" w:rsidRPr="00F90026">
        <w:t> </w:t>
      </w:r>
      <w:r w:rsidR="00183020" w:rsidRPr="00F90026">
        <w:rPr>
          <w:color w:val="0070C0"/>
          <w:szCs w:val="24"/>
          <w:u w:val="single"/>
        </w:rPr>
        <w:fldChar w:fldCharType="end"/>
      </w:r>
    </w:p>
    <w:p w14:paraId="2058CA04" w14:textId="6C2ADE10" w:rsidR="00F90026" w:rsidRPr="00935084" w:rsidRDefault="00A81995" w:rsidP="00183020">
      <w:pPr>
        <w:pStyle w:val="NoSpacing"/>
        <w:numPr>
          <w:ilvl w:val="0"/>
          <w:numId w:val="3"/>
        </w:numPr>
        <w:spacing w:after="240"/>
        <w:rPr>
          <w:u w:val="single"/>
        </w:rPr>
      </w:pPr>
      <w:r>
        <w:rPr>
          <w:sz w:val="24"/>
          <w:szCs w:val="24"/>
        </w:rPr>
        <w:t xml:space="preserve">The Plains zebra is one of the primary </w:t>
      </w:r>
      <w:proofErr w:type="gramStart"/>
      <w:r>
        <w:rPr>
          <w:sz w:val="24"/>
          <w:szCs w:val="24"/>
        </w:rPr>
        <w:t>prey</w:t>
      </w:r>
      <w:proofErr w:type="gramEnd"/>
      <w:r>
        <w:rPr>
          <w:sz w:val="24"/>
          <w:szCs w:val="24"/>
        </w:rPr>
        <w:t xml:space="preserve"> of the lion. </w:t>
      </w:r>
      <w:r w:rsidR="00183020">
        <w:rPr>
          <w:sz w:val="24"/>
          <w:szCs w:val="24"/>
        </w:rPr>
        <w:t xml:space="preserve">There are about 750,000 Plains zebras in the wild. There are only about 20,000 lions in the wild. Explain why zebras will always outnumber lions in the wild. </w:t>
      </w:r>
      <w:r w:rsidR="00183020" w:rsidRPr="00F90026">
        <w:rPr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020" w:rsidRPr="00F90026">
        <w:rPr>
          <w:color w:val="0070C0"/>
          <w:szCs w:val="24"/>
          <w:u w:val="single"/>
        </w:rPr>
        <w:instrText xml:space="preserve"> FORMTEXT </w:instrText>
      </w:r>
      <w:r w:rsidR="00183020" w:rsidRPr="00F90026">
        <w:rPr>
          <w:color w:val="0070C0"/>
          <w:szCs w:val="24"/>
          <w:u w:val="single"/>
        </w:rPr>
      </w:r>
      <w:r w:rsidR="00183020" w:rsidRPr="00F90026">
        <w:rPr>
          <w:color w:val="0070C0"/>
          <w:szCs w:val="24"/>
          <w:u w:val="single"/>
        </w:rPr>
        <w:fldChar w:fldCharType="separate"/>
      </w:r>
      <w:r w:rsidR="00183020" w:rsidRPr="00F90026">
        <w:t> </w:t>
      </w:r>
      <w:r w:rsidR="00183020" w:rsidRPr="00F90026">
        <w:t> </w:t>
      </w:r>
      <w:r w:rsidR="00183020" w:rsidRPr="00F90026">
        <w:t> </w:t>
      </w:r>
      <w:r w:rsidR="00183020" w:rsidRPr="00F90026">
        <w:t> </w:t>
      </w:r>
      <w:r w:rsidR="00183020" w:rsidRPr="00F90026">
        <w:t> </w:t>
      </w:r>
      <w:r w:rsidR="00183020" w:rsidRPr="00F90026">
        <w:rPr>
          <w:color w:val="0070C0"/>
          <w:szCs w:val="24"/>
          <w:u w:val="single"/>
        </w:rPr>
        <w:fldChar w:fldCharType="end"/>
      </w:r>
      <w:r w:rsidR="00183020">
        <w:rPr>
          <w:sz w:val="24"/>
          <w:szCs w:val="24"/>
        </w:rPr>
        <w:t xml:space="preserve"> </w:t>
      </w:r>
    </w:p>
    <w:p w14:paraId="190F1143" w14:textId="01E61A0E" w:rsidR="00A373F9" w:rsidRPr="00935084" w:rsidRDefault="00A373F9" w:rsidP="00A373F9">
      <w:pPr>
        <w:rPr>
          <w:u w:val="single"/>
        </w:rPr>
      </w:pPr>
    </w:p>
    <w:sectPr w:rsidR="00A373F9" w:rsidRPr="00935084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0644"/>
    <w:multiLevelType w:val="hybridMultilevel"/>
    <w:tmpl w:val="05944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B95"/>
    <w:multiLevelType w:val="hybridMultilevel"/>
    <w:tmpl w:val="E340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B05A8"/>
    <w:rsid w:val="00107192"/>
    <w:rsid w:val="001364DF"/>
    <w:rsid w:val="00183020"/>
    <w:rsid w:val="00281C86"/>
    <w:rsid w:val="003259DA"/>
    <w:rsid w:val="004C195A"/>
    <w:rsid w:val="00525A3A"/>
    <w:rsid w:val="00556742"/>
    <w:rsid w:val="005F012C"/>
    <w:rsid w:val="008A3F6D"/>
    <w:rsid w:val="008C5F9D"/>
    <w:rsid w:val="009178C2"/>
    <w:rsid w:val="00935084"/>
    <w:rsid w:val="009807D0"/>
    <w:rsid w:val="009D5192"/>
    <w:rsid w:val="00A27B1D"/>
    <w:rsid w:val="00A373F9"/>
    <w:rsid w:val="00A7700C"/>
    <w:rsid w:val="00A81995"/>
    <w:rsid w:val="00B1098A"/>
    <w:rsid w:val="00B83431"/>
    <w:rsid w:val="00BB592F"/>
    <w:rsid w:val="00BB60CD"/>
    <w:rsid w:val="00C55DBD"/>
    <w:rsid w:val="00CB7383"/>
    <w:rsid w:val="00CE5F2F"/>
    <w:rsid w:val="00DF684F"/>
    <w:rsid w:val="00E536E9"/>
    <w:rsid w:val="00F418F6"/>
    <w:rsid w:val="00F90026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D7F2"/>
  <w15:docId w15:val="{68E2D539-E5BF-4BEA-AAC6-FB7F9939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F418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71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F90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C13A-B8D3-4197-87C2-1CBDE8B5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2020-09-22T14:00:00Z</dcterms:created>
  <dcterms:modified xsi:type="dcterms:W3CDTF">2021-01-21T13:03:00Z</dcterms:modified>
</cp:coreProperties>
</file>