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640E4" w:rsidRPr="008D0530" w:rsidRDefault="00E4261A" w:rsidP="007770F2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4.05 Fossil Fuels Lab</w:t>
      </w:r>
    </w:p>
    <w:p w:rsidR="00E4261A" w:rsidRPr="00E4261A" w:rsidRDefault="00766BDD" w:rsidP="00E4261A">
      <w:pPr>
        <w:pStyle w:val="Heading2"/>
        <w:spacing w:after="240"/>
        <w:rPr>
          <w:b w:val="0"/>
        </w:rPr>
      </w:pPr>
      <w:r>
        <w:t xml:space="preserve">Part 1 </w:t>
      </w:r>
      <w:r w:rsidR="007770F2">
        <w:t xml:space="preserve">Directions: </w:t>
      </w:r>
      <w:r w:rsidR="00E4261A">
        <w:rPr>
          <w:b w:val="0"/>
        </w:rPr>
        <w:t xml:space="preserve">Open </w:t>
      </w:r>
      <w:hyperlink r:id="rId6" w:history="1">
        <w:r w:rsidR="00E4261A" w:rsidRPr="00E4261A">
          <w:rPr>
            <w:rStyle w:val="Hyperlink"/>
            <w:b w:val="0"/>
          </w:rPr>
          <w:t>Annenberg Learner: Carbon Lab</w:t>
        </w:r>
      </w:hyperlink>
      <w:r w:rsidR="00E4261A">
        <w:rPr>
          <w:b w:val="0"/>
        </w:rPr>
        <w:t xml:space="preserve"> and then carefully f</w:t>
      </w:r>
      <w:r w:rsidR="00E4261A" w:rsidRPr="00E4261A">
        <w:rPr>
          <w:b w:val="0"/>
        </w:rPr>
        <w:t xml:space="preserve">ollow the steps below to complete </w:t>
      </w:r>
      <w:r>
        <w:rPr>
          <w:b w:val="0"/>
        </w:rPr>
        <w:t>the two data tables</w:t>
      </w:r>
      <w:r w:rsidR="00E4261A" w:rsidRPr="00E4261A">
        <w:rPr>
          <w:b w:val="0"/>
        </w:rPr>
        <w:t xml:space="preserve">. </w:t>
      </w:r>
    </w:p>
    <w:p w:rsidR="00E4261A" w:rsidRPr="00E4261A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61A">
        <w:rPr>
          <w:sz w:val="24"/>
          <w:szCs w:val="24"/>
        </w:rPr>
        <w:t xml:space="preserve">Read the </w:t>
      </w:r>
      <w:r w:rsidRPr="00E4261A">
        <w:rPr>
          <w:b/>
          <w:sz w:val="24"/>
          <w:szCs w:val="24"/>
        </w:rPr>
        <w:t>Overview</w:t>
      </w:r>
      <w:r w:rsidRPr="00E4261A">
        <w:rPr>
          <w:sz w:val="24"/>
          <w:szCs w:val="24"/>
        </w:rPr>
        <w:t>.</w:t>
      </w:r>
    </w:p>
    <w:p w:rsidR="00E4261A" w:rsidRPr="00E4261A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61A">
        <w:rPr>
          <w:sz w:val="24"/>
          <w:szCs w:val="24"/>
        </w:rPr>
        <w:t xml:space="preserve">Under </w:t>
      </w:r>
      <w:r w:rsidRPr="00E4261A">
        <w:rPr>
          <w:b/>
          <w:sz w:val="24"/>
          <w:szCs w:val="24"/>
        </w:rPr>
        <w:t>Carbon Cycle</w:t>
      </w:r>
      <w:r w:rsidRPr="00E4261A">
        <w:rPr>
          <w:sz w:val="24"/>
          <w:szCs w:val="24"/>
        </w:rPr>
        <w:t xml:space="preserve">, click on </w:t>
      </w:r>
      <w:r w:rsidRPr="00E4261A">
        <w:rPr>
          <w:b/>
          <w:sz w:val="24"/>
          <w:szCs w:val="24"/>
        </w:rPr>
        <w:t>Step 1</w:t>
      </w:r>
      <w:r w:rsidRPr="00E4261A">
        <w:rPr>
          <w:sz w:val="24"/>
          <w:szCs w:val="24"/>
        </w:rPr>
        <w:t xml:space="preserve"> and read the information about the carbon cycle.</w:t>
      </w:r>
    </w:p>
    <w:p w:rsidR="00E4261A" w:rsidRPr="00E4261A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61A">
        <w:rPr>
          <w:sz w:val="24"/>
          <w:szCs w:val="24"/>
        </w:rPr>
        <w:t xml:space="preserve">Click on </w:t>
      </w:r>
      <w:r w:rsidRPr="00E4261A">
        <w:rPr>
          <w:b/>
          <w:sz w:val="24"/>
          <w:szCs w:val="24"/>
        </w:rPr>
        <w:t>OPEN SIMULATOR</w:t>
      </w:r>
      <w:r w:rsidRPr="00E4261A">
        <w:rPr>
          <w:sz w:val="24"/>
          <w:szCs w:val="24"/>
        </w:rPr>
        <w:t xml:space="preserve"> found in the top left corner of the screen. </w:t>
      </w:r>
    </w:p>
    <w:p w:rsidR="00E4261A" w:rsidRPr="00E4261A" w:rsidRDefault="00E4261A" w:rsidP="00B579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61A">
        <w:rPr>
          <w:sz w:val="24"/>
          <w:szCs w:val="24"/>
        </w:rPr>
        <w:t xml:space="preserve">Record the amount of carbon in each area for the year </w:t>
      </w:r>
      <w:r w:rsidR="00B57923" w:rsidRPr="00B57923">
        <w:rPr>
          <w:sz w:val="24"/>
          <w:szCs w:val="24"/>
        </w:rPr>
        <w:t>2010 on the Carbon Cycle Step 1 Data Table below. (Note – Look at the diagram on the right to pull the data.)</w:t>
      </w:r>
    </w:p>
    <w:p w:rsidR="00E4261A" w:rsidRPr="00E4261A" w:rsidRDefault="00B34478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</w:t>
      </w:r>
      <w:r w:rsidR="00E4261A" w:rsidRPr="00E4261A">
        <w:rPr>
          <w:sz w:val="24"/>
          <w:szCs w:val="24"/>
        </w:rPr>
        <w:t xml:space="preserve"> the </w:t>
      </w:r>
      <w:r w:rsidR="00E4261A" w:rsidRPr="00E4261A">
        <w:rPr>
          <w:b/>
          <w:sz w:val="24"/>
          <w:szCs w:val="24"/>
        </w:rPr>
        <w:t>Run Decade</w:t>
      </w:r>
      <w:r w:rsidR="00E4261A" w:rsidRPr="00E4261A">
        <w:rPr>
          <w:sz w:val="24"/>
          <w:szCs w:val="24"/>
        </w:rPr>
        <w:t xml:space="preserve"> button found in the top left of the simulator. Notice how the carbon changes in each decade. </w:t>
      </w:r>
    </w:p>
    <w:p w:rsidR="00E4261A" w:rsidRPr="00E4261A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61A">
        <w:rPr>
          <w:sz w:val="24"/>
          <w:szCs w:val="24"/>
        </w:rPr>
        <w:t xml:space="preserve">When you get to the year 2050, record the amount of carbon in each area on the </w:t>
      </w:r>
      <w:r w:rsidR="00E6069C">
        <w:rPr>
          <w:sz w:val="24"/>
          <w:szCs w:val="24"/>
        </w:rPr>
        <w:t xml:space="preserve">Carbon Cycle </w:t>
      </w:r>
      <w:r w:rsidRPr="00E4261A">
        <w:rPr>
          <w:sz w:val="24"/>
          <w:szCs w:val="24"/>
        </w:rPr>
        <w:t>Step 1</w:t>
      </w:r>
      <w:r w:rsidR="00B34478">
        <w:rPr>
          <w:sz w:val="24"/>
          <w:szCs w:val="24"/>
        </w:rPr>
        <w:t xml:space="preserve"> Data T</w:t>
      </w:r>
      <w:r w:rsidRPr="00E4261A">
        <w:rPr>
          <w:sz w:val="24"/>
          <w:szCs w:val="24"/>
        </w:rPr>
        <w:t>able below.</w:t>
      </w:r>
    </w:p>
    <w:p w:rsidR="00E4261A" w:rsidRPr="00E4261A" w:rsidRDefault="00B34478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 w:rsidR="00E4261A" w:rsidRPr="00E4261A">
        <w:rPr>
          <w:sz w:val="24"/>
          <w:szCs w:val="24"/>
        </w:rPr>
        <w:t xml:space="preserve">the </w:t>
      </w:r>
      <w:r w:rsidR="00E4261A" w:rsidRPr="00E4261A">
        <w:rPr>
          <w:b/>
          <w:sz w:val="24"/>
          <w:szCs w:val="24"/>
        </w:rPr>
        <w:t>Run Decade</w:t>
      </w:r>
      <w:r w:rsidR="00E4261A" w:rsidRPr="00E4261A">
        <w:rPr>
          <w:sz w:val="24"/>
          <w:szCs w:val="24"/>
        </w:rPr>
        <w:t xml:space="preserve"> button again and continue until you reach the year 2100. </w:t>
      </w:r>
    </w:p>
    <w:p w:rsidR="00E4261A" w:rsidRPr="00E4261A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4261A">
        <w:rPr>
          <w:sz w:val="24"/>
          <w:szCs w:val="24"/>
        </w:rPr>
        <w:t xml:space="preserve">Record the amount of carbon in each area for the year 2100 on the </w:t>
      </w:r>
      <w:r w:rsidR="00E6069C">
        <w:rPr>
          <w:sz w:val="24"/>
          <w:szCs w:val="24"/>
        </w:rPr>
        <w:t xml:space="preserve">Carbon Cycle </w:t>
      </w:r>
      <w:r w:rsidRPr="00E4261A">
        <w:rPr>
          <w:sz w:val="24"/>
          <w:szCs w:val="24"/>
        </w:rPr>
        <w:t>Step</w:t>
      </w:r>
      <w:r w:rsidR="00B34478">
        <w:rPr>
          <w:sz w:val="24"/>
          <w:szCs w:val="24"/>
        </w:rPr>
        <w:t xml:space="preserve"> 1 Data T</w:t>
      </w:r>
      <w:r w:rsidRPr="00E4261A">
        <w:rPr>
          <w:sz w:val="24"/>
          <w:szCs w:val="24"/>
        </w:rPr>
        <w:t>able below.</w:t>
      </w:r>
    </w:p>
    <w:p w:rsidR="00E4261A" w:rsidRPr="000F23E4" w:rsidRDefault="00E6069C" w:rsidP="000F23E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Carbon Cycle </w:t>
      </w:r>
      <w:r w:rsidR="00E4261A" w:rsidRPr="00E4261A">
        <w:rPr>
          <w:rFonts w:ascii="Times New Roman" w:hAnsi="Times New Roman"/>
          <w:b/>
          <w:color w:val="000000"/>
          <w:sz w:val="24"/>
          <w:szCs w:val="24"/>
        </w:rPr>
        <w:t>Step 1 Data Table</w:t>
      </w:r>
    </w:p>
    <w:tbl>
      <w:tblPr>
        <w:tblW w:w="9555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2"/>
        <w:gridCol w:w="1532"/>
        <w:gridCol w:w="937"/>
        <w:gridCol w:w="1187"/>
        <w:gridCol w:w="991"/>
        <w:gridCol w:w="816"/>
        <w:gridCol w:w="1069"/>
        <w:gridCol w:w="1681"/>
      </w:tblGrid>
      <w:tr w:rsidR="00E4261A" w:rsidRPr="00E4261A" w:rsidTr="00E4261A">
        <w:trPr>
          <w:trHeight w:val="575"/>
          <w:jc w:val="center"/>
        </w:trPr>
        <w:tc>
          <w:tcPr>
            <w:tcW w:w="1387" w:type="dxa"/>
          </w:tcPr>
          <w:p w:rsidR="00E4261A" w:rsidRPr="00E4261A" w:rsidRDefault="00E4261A" w:rsidP="00E4261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Step 1</w:t>
            </w:r>
          </w:p>
        </w:tc>
        <w:tc>
          <w:tcPr>
            <w:tcW w:w="1543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Gaseous Carbon</w:t>
            </w:r>
          </w:p>
        </w:tc>
        <w:tc>
          <w:tcPr>
            <w:tcW w:w="2148" w:type="dxa"/>
            <w:gridSpan w:val="2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Ocean Water</w:t>
            </w:r>
          </w:p>
        </w:tc>
        <w:tc>
          <w:tcPr>
            <w:tcW w:w="1683" w:type="dxa"/>
            <w:gridSpan w:val="2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Fossil Fuels</w:t>
            </w:r>
          </w:p>
        </w:tc>
        <w:tc>
          <w:tcPr>
            <w:tcW w:w="2794" w:type="dxa"/>
            <w:gridSpan w:val="2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Biosphere Gaseous Carbon</w:t>
            </w:r>
          </w:p>
        </w:tc>
      </w:tr>
      <w:tr w:rsidR="00E4261A" w:rsidRPr="00A64C3B" w:rsidTr="00E4261A">
        <w:trPr>
          <w:trHeight w:val="530"/>
          <w:jc w:val="center"/>
        </w:trPr>
        <w:tc>
          <w:tcPr>
            <w:tcW w:w="1387" w:type="dxa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to the year</w:t>
            </w:r>
          </w:p>
        </w:tc>
        <w:tc>
          <w:tcPr>
            <w:tcW w:w="1543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Atmosphere</w:t>
            </w:r>
          </w:p>
        </w:tc>
        <w:tc>
          <w:tcPr>
            <w:tcW w:w="937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Ocean Surface</w:t>
            </w:r>
          </w:p>
        </w:tc>
        <w:tc>
          <w:tcPr>
            <w:tcW w:w="1211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Deep Ocean</w:t>
            </w:r>
          </w:p>
        </w:tc>
        <w:tc>
          <w:tcPr>
            <w:tcW w:w="1002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Oil and Gas</w:t>
            </w:r>
          </w:p>
        </w:tc>
        <w:tc>
          <w:tcPr>
            <w:tcW w:w="681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Coal</w:t>
            </w:r>
          </w:p>
        </w:tc>
        <w:tc>
          <w:tcPr>
            <w:tcW w:w="1085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Soil</w:t>
            </w:r>
          </w:p>
        </w:tc>
        <w:tc>
          <w:tcPr>
            <w:tcW w:w="1709" w:type="dxa"/>
            <w:vAlign w:val="center"/>
          </w:tcPr>
          <w:p w:rsidR="00E4261A" w:rsidRPr="00E4261A" w:rsidRDefault="00E4261A" w:rsidP="00E4261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Terrestrial Plants</w:t>
            </w:r>
          </w:p>
        </w:tc>
      </w:tr>
      <w:tr w:rsidR="00E4261A" w:rsidRPr="00A64C3B" w:rsidTr="00E4261A">
        <w:trPr>
          <w:trHeight w:val="251"/>
          <w:jc w:val="center"/>
        </w:trPr>
        <w:tc>
          <w:tcPr>
            <w:tcW w:w="1387" w:type="dxa"/>
          </w:tcPr>
          <w:p w:rsidR="00E4261A" w:rsidRPr="000F23E4" w:rsidRDefault="00E4261A" w:rsidP="00D676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3E4">
              <w:rPr>
                <w:rFonts w:ascii="Times New Roman" w:hAnsi="Times New Roman"/>
                <w:b/>
                <w:color w:val="000000"/>
              </w:rPr>
              <w:t>20</w:t>
            </w:r>
            <w:r w:rsidR="00D676F5">
              <w:rPr>
                <w:rFonts w:ascii="Times New Roman" w:hAnsi="Times New Roman"/>
                <w:b/>
                <w:color w:val="000000"/>
              </w:rPr>
              <w:t>1</w:t>
            </w:r>
            <w:r w:rsidRPr="000F23E4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1543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37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211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85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E4261A" w:rsidRPr="00A64C3B" w:rsidTr="00E4261A">
        <w:trPr>
          <w:trHeight w:val="230"/>
          <w:jc w:val="center"/>
        </w:trPr>
        <w:tc>
          <w:tcPr>
            <w:tcW w:w="1387" w:type="dxa"/>
          </w:tcPr>
          <w:p w:rsidR="00E4261A" w:rsidRPr="000F23E4" w:rsidRDefault="00E4261A" w:rsidP="00E4261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3E4">
              <w:rPr>
                <w:rFonts w:ascii="Times New Roman" w:hAnsi="Times New Roman"/>
                <w:b/>
                <w:color w:val="000000"/>
              </w:rPr>
              <w:t>2050</w:t>
            </w:r>
          </w:p>
        </w:tc>
        <w:tc>
          <w:tcPr>
            <w:tcW w:w="1543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37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211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85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E4261A" w:rsidRPr="00A64C3B" w:rsidTr="00E4261A">
        <w:trPr>
          <w:trHeight w:val="233"/>
          <w:jc w:val="center"/>
        </w:trPr>
        <w:tc>
          <w:tcPr>
            <w:tcW w:w="1387" w:type="dxa"/>
          </w:tcPr>
          <w:p w:rsidR="00E4261A" w:rsidRPr="000F23E4" w:rsidRDefault="00E4261A" w:rsidP="00E4261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3E4">
              <w:rPr>
                <w:rFonts w:ascii="Times New Roman" w:hAnsi="Times New Roman"/>
                <w:b/>
                <w:color w:val="000000"/>
              </w:rPr>
              <w:t>2100</w:t>
            </w:r>
          </w:p>
        </w:tc>
        <w:tc>
          <w:tcPr>
            <w:tcW w:w="1543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37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211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85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</w:tcPr>
          <w:p w:rsidR="00E4261A" w:rsidRPr="00E4261A" w:rsidRDefault="00766BDD" w:rsidP="00E4261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</w:tbl>
    <w:p w:rsidR="00E4261A" w:rsidRPr="00E4261A" w:rsidRDefault="00E4261A" w:rsidP="00E4261A">
      <w:pPr>
        <w:rPr>
          <w:rFonts w:ascii="Times New Roman" w:hAnsi="Times New Roman"/>
          <w:color w:val="000000"/>
          <w:sz w:val="18"/>
        </w:rPr>
      </w:pPr>
    </w:p>
    <w:p w:rsidR="00E4261A" w:rsidRPr="00B34478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4478">
        <w:rPr>
          <w:sz w:val="24"/>
          <w:szCs w:val="24"/>
        </w:rPr>
        <w:t>Go back to the homepage of the lab</w:t>
      </w:r>
      <w:r w:rsidR="00D75F9D">
        <w:rPr>
          <w:sz w:val="24"/>
          <w:szCs w:val="24"/>
        </w:rPr>
        <w:t>. This will take you out of the simu</w:t>
      </w:r>
      <w:r w:rsidRPr="00B34478">
        <w:rPr>
          <w:sz w:val="24"/>
          <w:szCs w:val="24"/>
        </w:rPr>
        <w:t>lator.</w:t>
      </w:r>
    </w:p>
    <w:p w:rsidR="00E4261A" w:rsidRPr="00B34478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4478">
        <w:rPr>
          <w:sz w:val="24"/>
          <w:szCs w:val="24"/>
        </w:rPr>
        <w:t xml:space="preserve">Under </w:t>
      </w:r>
      <w:r w:rsidRPr="00B34478">
        <w:rPr>
          <w:b/>
          <w:sz w:val="24"/>
          <w:szCs w:val="24"/>
        </w:rPr>
        <w:t>Carbon Cycle</w:t>
      </w:r>
      <w:r w:rsidRPr="00B34478">
        <w:rPr>
          <w:sz w:val="24"/>
          <w:szCs w:val="24"/>
        </w:rPr>
        <w:t xml:space="preserve">, click on </w:t>
      </w:r>
      <w:r w:rsidRPr="00B34478">
        <w:rPr>
          <w:b/>
          <w:sz w:val="24"/>
          <w:szCs w:val="24"/>
        </w:rPr>
        <w:t xml:space="preserve">Step 2 </w:t>
      </w:r>
      <w:r w:rsidRPr="00B34478">
        <w:rPr>
          <w:sz w:val="24"/>
          <w:szCs w:val="24"/>
        </w:rPr>
        <w:t>and read the information.</w:t>
      </w:r>
    </w:p>
    <w:p w:rsidR="00E4261A" w:rsidRPr="00B34478" w:rsidRDefault="00E4261A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4478">
        <w:rPr>
          <w:sz w:val="24"/>
          <w:szCs w:val="24"/>
        </w:rPr>
        <w:t>O</w:t>
      </w:r>
      <w:r w:rsidR="00D75F9D">
        <w:rPr>
          <w:sz w:val="24"/>
          <w:szCs w:val="24"/>
        </w:rPr>
        <w:t>pen</w:t>
      </w:r>
      <w:r w:rsidRPr="00B34478">
        <w:rPr>
          <w:sz w:val="24"/>
          <w:szCs w:val="24"/>
        </w:rPr>
        <w:t xml:space="preserve"> the simulator, click Reset. </w:t>
      </w:r>
      <w:r w:rsidR="00D75F9D">
        <w:rPr>
          <w:sz w:val="24"/>
          <w:szCs w:val="24"/>
        </w:rPr>
        <w:t>You will begin again at</w:t>
      </w:r>
      <w:r w:rsidRPr="00B34478">
        <w:rPr>
          <w:sz w:val="24"/>
          <w:szCs w:val="24"/>
        </w:rPr>
        <w:t xml:space="preserve"> the year 20</w:t>
      </w:r>
      <w:r w:rsidR="008A085B">
        <w:rPr>
          <w:sz w:val="24"/>
          <w:szCs w:val="24"/>
        </w:rPr>
        <w:t>1</w:t>
      </w:r>
      <w:r w:rsidR="00D75F9D">
        <w:rPr>
          <w:sz w:val="24"/>
          <w:szCs w:val="24"/>
        </w:rPr>
        <w:t>0.</w:t>
      </w:r>
    </w:p>
    <w:p w:rsidR="00B34478" w:rsidRPr="00B34478" w:rsidRDefault="00B34478" w:rsidP="00E426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4478">
        <w:rPr>
          <w:sz w:val="24"/>
          <w:szCs w:val="24"/>
        </w:rPr>
        <w:t xml:space="preserve">Record the amount of carbon in each area in the </w:t>
      </w:r>
      <w:r w:rsidR="00E00B18">
        <w:rPr>
          <w:sz w:val="24"/>
          <w:szCs w:val="24"/>
        </w:rPr>
        <w:t xml:space="preserve">Carbon Cycle </w:t>
      </w:r>
      <w:r w:rsidRPr="00B34478">
        <w:rPr>
          <w:sz w:val="24"/>
          <w:szCs w:val="24"/>
        </w:rPr>
        <w:t>Step 2</w:t>
      </w:r>
      <w:r w:rsidR="00766BDD">
        <w:rPr>
          <w:sz w:val="24"/>
          <w:szCs w:val="24"/>
        </w:rPr>
        <w:t xml:space="preserve"> Data T</w:t>
      </w:r>
      <w:r w:rsidRPr="00B34478">
        <w:rPr>
          <w:sz w:val="24"/>
          <w:szCs w:val="24"/>
        </w:rPr>
        <w:t xml:space="preserve">able below. </w:t>
      </w:r>
    </w:p>
    <w:p w:rsidR="00E4261A" w:rsidRDefault="00B34478" w:rsidP="00C822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4478">
        <w:rPr>
          <w:sz w:val="24"/>
          <w:szCs w:val="24"/>
        </w:rPr>
        <w:t xml:space="preserve">Click the </w:t>
      </w:r>
      <w:r w:rsidRPr="00B34478">
        <w:rPr>
          <w:b/>
          <w:sz w:val="24"/>
          <w:szCs w:val="24"/>
        </w:rPr>
        <w:t>Run Decade</w:t>
      </w:r>
      <w:r w:rsidRPr="00B34478">
        <w:rPr>
          <w:sz w:val="24"/>
          <w:szCs w:val="24"/>
        </w:rPr>
        <w:t xml:space="preserve"> button and record the amount of carbon in each area for each decade from the year 2010 to the year 2100.</w:t>
      </w:r>
      <w:r w:rsidR="00E4261A" w:rsidRPr="00B34478">
        <w:rPr>
          <w:sz w:val="24"/>
          <w:szCs w:val="24"/>
        </w:rPr>
        <w:t xml:space="preserve"> </w:t>
      </w:r>
    </w:p>
    <w:p w:rsidR="000F23E4" w:rsidRDefault="000F23E4" w:rsidP="000F23E4">
      <w:pPr>
        <w:spacing w:before="24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F23E4" w:rsidRDefault="000F23E4" w:rsidP="000F23E4">
      <w:pPr>
        <w:spacing w:before="24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F23E4" w:rsidRDefault="000F23E4" w:rsidP="000F23E4">
      <w:pPr>
        <w:spacing w:before="24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34478" w:rsidRPr="000F23E4" w:rsidRDefault="00E00B18" w:rsidP="000F23E4">
      <w:pPr>
        <w:spacing w:before="24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Carbon Cycle </w:t>
      </w:r>
      <w:r w:rsidR="00B34478">
        <w:rPr>
          <w:rFonts w:ascii="Times New Roman" w:hAnsi="Times New Roman"/>
          <w:b/>
          <w:color w:val="000000"/>
          <w:sz w:val="24"/>
          <w:szCs w:val="24"/>
        </w:rPr>
        <w:t xml:space="preserve">Step 2 </w:t>
      </w:r>
      <w:r w:rsidR="00B34478" w:rsidRPr="00B34478">
        <w:rPr>
          <w:rFonts w:ascii="Times New Roman" w:hAnsi="Times New Roman"/>
          <w:b/>
          <w:color w:val="000000"/>
          <w:sz w:val="24"/>
          <w:szCs w:val="24"/>
        </w:rPr>
        <w:t>Data Table</w:t>
      </w: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"/>
        <w:gridCol w:w="11"/>
        <w:gridCol w:w="1912"/>
        <w:gridCol w:w="1365"/>
        <w:gridCol w:w="1090"/>
        <w:gridCol w:w="943"/>
        <w:gridCol w:w="1344"/>
        <w:gridCol w:w="816"/>
        <w:gridCol w:w="816"/>
        <w:gridCol w:w="1464"/>
      </w:tblGrid>
      <w:tr w:rsidR="00B64A56" w:rsidRPr="00A64C3B" w:rsidTr="008A085B">
        <w:trPr>
          <w:trHeight w:val="611"/>
          <w:jc w:val="center"/>
        </w:trPr>
        <w:tc>
          <w:tcPr>
            <w:tcW w:w="967" w:type="dxa"/>
          </w:tcPr>
          <w:p w:rsidR="00B64A56" w:rsidRPr="00B64A56" w:rsidRDefault="00B64A56" w:rsidP="00B64A5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>Step 2</w:t>
            </w:r>
          </w:p>
          <w:p w:rsidR="00B64A56" w:rsidRPr="00B64A56" w:rsidRDefault="00B64A56" w:rsidP="00B64A5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B64A56" w:rsidRPr="00B64A56" w:rsidRDefault="00B64A56" w:rsidP="00B64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 xml:space="preserve">Total </w:t>
            </w:r>
          </w:p>
          <w:p w:rsidR="00B64A56" w:rsidRPr="00B64A56" w:rsidRDefault="00B64A56" w:rsidP="00B64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>Carbon Emissions</w:t>
            </w:r>
          </w:p>
        </w:tc>
        <w:tc>
          <w:tcPr>
            <w:tcW w:w="1365" w:type="dxa"/>
            <w:vAlign w:val="center"/>
          </w:tcPr>
          <w:p w:rsidR="00B64A56" w:rsidRPr="00B64A56" w:rsidRDefault="00B64A56" w:rsidP="00B3447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>Gaseous Carbon</w:t>
            </w:r>
          </w:p>
        </w:tc>
        <w:tc>
          <w:tcPr>
            <w:tcW w:w="2033" w:type="dxa"/>
            <w:gridSpan w:val="2"/>
            <w:vAlign w:val="center"/>
          </w:tcPr>
          <w:p w:rsidR="00B64A56" w:rsidRPr="00B64A56" w:rsidRDefault="00B64A56" w:rsidP="00B3447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>Ocean Water</w:t>
            </w:r>
          </w:p>
        </w:tc>
        <w:tc>
          <w:tcPr>
            <w:tcW w:w="2160" w:type="dxa"/>
            <w:gridSpan w:val="2"/>
          </w:tcPr>
          <w:p w:rsidR="00B64A56" w:rsidRPr="00B64A56" w:rsidRDefault="00B64A56" w:rsidP="00B64A56">
            <w:pPr>
              <w:spacing w:before="24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>Fossil Fuels</w:t>
            </w:r>
          </w:p>
        </w:tc>
        <w:tc>
          <w:tcPr>
            <w:tcW w:w="2280" w:type="dxa"/>
            <w:gridSpan w:val="2"/>
            <w:vAlign w:val="center"/>
          </w:tcPr>
          <w:p w:rsidR="00B64A56" w:rsidRPr="00B64A56" w:rsidRDefault="00B64A56" w:rsidP="00B3447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>Biosphere Gaseous Carbon</w:t>
            </w:r>
          </w:p>
        </w:tc>
      </w:tr>
      <w:tr w:rsidR="00B64A56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64A56">
              <w:rPr>
                <w:rFonts w:ascii="Times New Roman" w:hAnsi="Times New Roman"/>
                <w:b/>
                <w:color w:val="000000"/>
              </w:rPr>
              <w:t>to the year</w:t>
            </w:r>
          </w:p>
        </w:tc>
        <w:tc>
          <w:tcPr>
            <w:tcW w:w="1912" w:type="dxa"/>
            <w:vAlign w:val="center"/>
          </w:tcPr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Smokestack</w:t>
            </w:r>
          </w:p>
        </w:tc>
        <w:tc>
          <w:tcPr>
            <w:tcW w:w="1365" w:type="dxa"/>
            <w:vAlign w:val="center"/>
          </w:tcPr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Atmosphere</w:t>
            </w:r>
          </w:p>
        </w:tc>
        <w:tc>
          <w:tcPr>
            <w:tcW w:w="1090" w:type="dxa"/>
            <w:vAlign w:val="center"/>
          </w:tcPr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Ocean Surface</w:t>
            </w:r>
          </w:p>
        </w:tc>
        <w:tc>
          <w:tcPr>
            <w:tcW w:w="943" w:type="dxa"/>
            <w:vAlign w:val="center"/>
          </w:tcPr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Deep Ocean</w:t>
            </w:r>
          </w:p>
        </w:tc>
        <w:tc>
          <w:tcPr>
            <w:tcW w:w="1344" w:type="dxa"/>
          </w:tcPr>
          <w:p w:rsidR="00B64A56" w:rsidRPr="00B64A56" w:rsidRDefault="00B64A56" w:rsidP="00766BDD">
            <w:pPr>
              <w:spacing w:before="240"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Oil and Gas</w:t>
            </w:r>
          </w:p>
        </w:tc>
        <w:tc>
          <w:tcPr>
            <w:tcW w:w="816" w:type="dxa"/>
            <w:vAlign w:val="center"/>
          </w:tcPr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Coal</w:t>
            </w:r>
          </w:p>
        </w:tc>
        <w:tc>
          <w:tcPr>
            <w:tcW w:w="816" w:type="dxa"/>
            <w:vAlign w:val="center"/>
          </w:tcPr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Soil</w:t>
            </w:r>
          </w:p>
        </w:tc>
        <w:tc>
          <w:tcPr>
            <w:tcW w:w="1464" w:type="dxa"/>
            <w:vAlign w:val="center"/>
          </w:tcPr>
          <w:p w:rsidR="00B64A56" w:rsidRPr="00B64A56" w:rsidRDefault="00B64A56" w:rsidP="00766B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 xml:space="preserve">Terrestrial </w:t>
            </w:r>
          </w:p>
          <w:p w:rsidR="00B64A56" w:rsidRPr="00B64A56" w:rsidRDefault="00B64A56" w:rsidP="00766BDD">
            <w:pPr>
              <w:spacing w:after="0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B64A56">
              <w:rPr>
                <w:rFonts w:ascii="Times New Roman" w:hAnsi="Times New Roman"/>
                <w:b/>
                <w:color w:val="0070C0"/>
              </w:rPr>
              <w:t>Plants</w:t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2010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2030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2040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2050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2060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2070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2080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2090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766BDD" w:rsidRPr="00A64C3B" w:rsidTr="008A085B">
        <w:trPr>
          <w:trHeight w:val="467"/>
          <w:jc w:val="center"/>
        </w:trPr>
        <w:tc>
          <w:tcPr>
            <w:tcW w:w="978" w:type="dxa"/>
            <w:gridSpan w:val="2"/>
          </w:tcPr>
          <w:p w:rsidR="00766BDD" w:rsidRDefault="00766BDD" w:rsidP="00766BD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2100</w:t>
            </w:r>
          </w:p>
        </w:tc>
        <w:tc>
          <w:tcPr>
            <w:tcW w:w="1912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90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43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344" w:type="dxa"/>
          </w:tcPr>
          <w:p w:rsidR="00766BDD" w:rsidRPr="00B64A56" w:rsidRDefault="00766BDD" w:rsidP="00766BDD">
            <w:pPr>
              <w:spacing w:before="240"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766BDD" w:rsidRPr="00B64A56" w:rsidRDefault="00766BDD" w:rsidP="00766BDD">
            <w:pPr>
              <w:spacing w:after="0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64" w:type="dxa"/>
            <w:vAlign w:val="center"/>
          </w:tcPr>
          <w:p w:rsidR="00766BDD" w:rsidRPr="00B64A56" w:rsidRDefault="00766BDD" w:rsidP="00766BDD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</w:tbl>
    <w:p w:rsidR="00B34478" w:rsidRPr="00B34478" w:rsidRDefault="00B34478" w:rsidP="00B34478">
      <w:pPr>
        <w:ind w:left="360"/>
        <w:rPr>
          <w:sz w:val="24"/>
          <w:szCs w:val="24"/>
        </w:rPr>
      </w:pPr>
    </w:p>
    <w:p w:rsidR="00766BDD" w:rsidRPr="00E4261A" w:rsidRDefault="00766BDD" w:rsidP="00766BDD">
      <w:pPr>
        <w:pStyle w:val="Heading2"/>
        <w:spacing w:after="240"/>
        <w:rPr>
          <w:b w:val="0"/>
        </w:rPr>
      </w:pPr>
      <w:r>
        <w:t xml:space="preserve">Part 2 Directions: </w:t>
      </w:r>
      <w:r>
        <w:rPr>
          <w:b w:val="0"/>
        </w:rPr>
        <w:t xml:space="preserve">Answer the following questions based on the data you gathered in the </w:t>
      </w:r>
      <w:r w:rsidR="00E00B18">
        <w:rPr>
          <w:b w:val="0"/>
        </w:rPr>
        <w:t xml:space="preserve">Carbon Cycle </w:t>
      </w:r>
      <w:r>
        <w:rPr>
          <w:b w:val="0"/>
        </w:rPr>
        <w:t>Step 1</w:t>
      </w:r>
      <w:r w:rsidR="00E00B18">
        <w:rPr>
          <w:b w:val="0"/>
        </w:rPr>
        <w:t xml:space="preserve"> and Step 2</w:t>
      </w:r>
      <w:r>
        <w:rPr>
          <w:b w:val="0"/>
        </w:rPr>
        <w:t xml:space="preserve"> Data Table</w:t>
      </w:r>
      <w:r w:rsidR="00E00B18">
        <w:rPr>
          <w:b w:val="0"/>
        </w:rPr>
        <w:t>s</w:t>
      </w:r>
      <w:r>
        <w:rPr>
          <w:b w:val="0"/>
        </w:rPr>
        <w:t xml:space="preserve">. </w:t>
      </w:r>
    </w:p>
    <w:p w:rsidR="00766BDD" w:rsidRPr="00766BDD" w:rsidRDefault="00766BDD" w:rsidP="00766BDD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color w:val="auto"/>
          <w:sz w:val="24"/>
          <w:szCs w:val="24"/>
        </w:rPr>
      </w:pPr>
      <w:r w:rsidRPr="00A64C3B">
        <w:rPr>
          <w:rFonts w:ascii="Times New Roman" w:hAnsi="Times New Roman"/>
          <w:color w:val="auto"/>
          <w:sz w:val="24"/>
          <w:szCs w:val="24"/>
        </w:rPr>
        <w:t>In what decade did the oil and gas reserves run out?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66BDD">
        <w:rPr>
          <w:rFonts w:ascii="Times New Roman" w:hAnsi="Times New Roman"/>
          <w:color w:val="548DD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6BDD">
        <w:rPr>
          <w:rFonts w:ascii="Times New Roman" w:hAnsi="Times New Roman"/>
          <w:color w:val="548DD4"/>
          <w:szCs w:val="24"/>
        </w:rPr>
        <w:instrText xml:space="preserve"> FORMTEXT </w:instrText>
      </w:r>
      <w:r w:rsidRPr="00766BDD">
        <w:rPr>
          <w:rFonts w:ascii="Times New Roman" w:hAnsi="Times New Roman"/>
          <w:color w:val="548DD4"/>
          <w:szCs w:val="24"/>
        </w:rPr>
      </w:r>
      <w:r w:rsidRPr="00766BDD">
        <w:rPr>
          <w:rFonts w:ascii="Times New Roman" w:hAnsi="Times New Roman"/>
          <w:color w:val="548DD4"/>
          <w:szCs w:val="24"/>
        </w:rPr>
        <w:fldChar w:fldCharType="separate"/>
      </w:r>
      <w:r w:rsidRPr="00A64C3B">
        <w:rPr>
          <w:noProof/>
        </w:rPr>
        <w:t> </w:t>
      </w:r>
      <w:r w:rsidRPr="00A64C3B">
        <w:rPr>
          <w:noProof/>
        </w:rPr>
        <w:t> </w:t>
      </w:r>
      <w:r w:rsidRPr="00A64C3B">
        <w:rPr>
          <w:noProof/>
        </w:rPr>
        <w:t> </w:t>
      </w:r>
      <w:r w:rsidRPr="00A64C3B">
        <w:rPr>
          <w:noProof/>
        </w:rPr>
        <w:t> </w:t>
      </w:r>
      <w:r w:rsidRPr="00A64C3B">
        <w:rPr>
          <w:noProof/>
        </w:rPr>
        <w:t> </w:t>
      </w:r>
      <w:r w:rsidRPr="00766BDD">
        <w:rPr>
          <w:rFonts w:ascii="Times New Roman" w:hAnsi="Times New Roman"/>
          <w:color w:val="548DD4"/>
          <w:szCs w:val="24"/>
        </w:rPr>
        <w:fldChar w:fldCharType="end"/>
      </w:r>
    </w:p>
    <w:p w:rsidR="00766BDD" w:rsidRPr="00766BDD" w:rsidRDefault="00766BDD" w:rsidP="00766BDD">
      <w:pPr>
        <w:pStyle w:val="ListParagraph"/>
        <w:spacing w:before="24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 w:rsidRPr="00A64C3B">
        <w:rPr>
          <w:rFonts w:ascii="Times New Roman" w:hAnsi="Times New Roman"/>
          <w:color w:val="auto"/>
          <w:sz w:val="24"/>
          <w:szCs w:val="24"/>
        </w:rPr>
        <w:t xml:space="preserve">2.  </w:t>
      </w:r>
      <w:r>
        <w:rPr>
          <w:rFonts w:ascii="Times New Roman" w:hAnsi="Times New Roman"/>
          <w:color w:val="auto"/>
          <w:sz w:val="24"/>
          <w:szCs w:val="24"/>
        </w:rPr>
        <w:t>Look</w:t>
      </w:r>
      <w:r w:rsidRPr="00A64C3B">
        <w:rPr>
          <w:rFonts w:ascii="Times New Roman" w:hAnsi="Times New Roman"/>
          <w:color w:val="auto"/>
          <w:sz w:val="24"/>
          <w:szCs w:val="24"/>
        </w:rPr>
        <w:t xml:space="preserve"> at your data in the </w:t>
      </w:r>
      <w:r>
        <w:rPr>
          <w:rFonts w:ascii="Times New Roman" w:hAnsi="Times New Roman"/>
          <w:color w:val="auto"/>
          <w:sz w:val="24"/>
          <w:szCs w:val="24"/>
        </w:rPr>
        <w:t>Step 2 Data Table and explain</w:t>
      </w:r>
      <w:r w:rsidRPr="00A64C3B">
        <w:rPr>
          <w:rFonts w:ascii="Times New Roman" w:hAnsi="Times New Roman"/>
          <w:color w:val="auto"/>
          <w:sz w:val="24"/>
          <w:szCs w:val="24"/>
        </w:rPr>
        <w:t xml:space="preserve"> how the levels carbon emitted from the smoke stack is related to</w:t>
      </w:r>
      <w:r>
        <w:rPr>
          <w:rFonts w:ascii="Times New Roman" w:hAnsi="Times New Roman"/>
          <w:color w:val="auto"/>
          <w:sz w:val="24"/>
          <w:szCs w:val="24"/>
        </w:rPr>
        <w:t xml:space="preserve"> the atmospheric carbon levels. </w:t>
      </w:r>
      <w:r w:rsidRPr="00A64C3B">
        <w:rPr>
          <w:rFonts w:ascii="Times New Roman" w:hAnsi="Times New Roman"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4C3B">
        <w:rPr>
          <w:rFonts w:ascii="Times New Roman" w:hAnsi="Times New Roman"/>
          <w:color w:val="0070C0"/>
          <w:szCs w:val="24"/>
        </w:rPr>
        <w:instrText xml:space="preserve"> FORMTEXT </w:instrText>
      </w:r>
      <w:r w:rsidRPr="00A64C3B">
        <w:rPr>
          <w:rFonts w:ascii="Times New Roman" w:hAnsi="Times New Roman"/>
          <w:color w:val="0070C0"/>
          <w:szCs w:val="24"/>
        </w:rPr>
      </w:r>
      <w:r w:rsidRPr="00A64C3B">
        <w:rPr>
          <w:rFonts w:ascii="Times New Roman" w:hAnsi="Times New Roman"/>
          <w:color w:val="0070C0"/>
          <w:szCs w:val="24"/>
        </w:rPr>
        <w:fldChar w:fldCharType="separate"/>
      </w:r>
      <w:r w:rsidRPr="00A64C3B">
        <w:rPr>
          <w:rFonts w:ascii="Times New Roman" w:hAnsi="Times New Roman"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color w:val="0070C0"/>
          <w:szCs w:val="24"/>
        </w:rPr>
        <w:fldChar w:fldCharType="end"/>
      </w:r>
    </w:p>
    <w:p w:rsidR="00766BDD" w:rsidRPr="00766BDD" w:rsidRDefault="00766BDD" w:rsidP="00766BDD">
      <w:pPr>
        <w:pStyle w:val="ListParagraph"/>
        <w:spacing w:before="240" w:line="360" w:lineRule="auto"/>
        <w:ind w:left="360" w:firstLine="0"/>
        <w:rPr>
          <w:rFonts w:ascii="Times New Roman" w:hAnsi="Times New Roman"/>
          <w:sz w:val="24"/>
          <w:szCs w:val="24"/>
        </w:rPr>
      </w:pPr>
      <w:r w:rsidRPr="00A64C3B">
        <w:rPr>
          <w:rFonts w:ascii="Times New Roman" w:hAnsi="Times New Roman"/>
          <w:color w:val="auto"/>
          <w:sz w:val="24"/>
          <w:szCs w:val="24"/>
        </w:rPr>
        <w:t>3</w:t>
      </w:r>
      <w:r w:rsidRPr="00A64C3B">
        <w:rPr>
          <w:rFonts w:ascii="Times New Roman" w:hAnsi="Times New Roman"/>
          <w:sz w:val="24"/>
          <w:szCs w:val="24"/>
        </w:rPr>
        <w:t xml:space="preserve">.  </w:t>
      </w:r>
      <w:r w:rsidRPr="00A64C3B">
        <w:rPr>
          <w:rFonts w:ascii="Times New Roman" w:hAnsi="Times New Roman"/>
          <w:color w:val="auto"/>
          <w:sz w:val="24"/>
          <w:szCs w:val="24"/>
        </w:rPr>
        <w:t>Where is most of the carbon found on earth according to the data from the simulation?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64C3B">
        <w:rPr>
          <w:rFonts w:ascii="Times New Roman" w:hAnsi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4C3B">
        <w:rPr>
          <w:rFonts w:ascii="Times New Roman" w:hAnsi="Times New Roman"/>
          <w:b/>
          <w:color w:val="0070C0"/>
          <w:szCs w:val="24"/>
        </w:rPr>
        <w:instrText xml:space="preserve"> FORMTEXT </w:instrText>
      </w:r>
      <w:r w:rsidRPr="00A64C3B">
        <w:rPr>
          <w:rFonts w:ascii="Times New Roman" w:hAnsi="Times New Roman"/>
          <w:b/>
          <w:color w:val="0070C0"/>
          <w:szCs w:val="24"/>
        </w:rPr>
      </w:r>
      <w:r w:rsidRPr="00A64C3B">
        <w:rPr>
          <w:rFonts w:ascii="Times New Roman" w:hAnsi="Times New Roman"/>
          <w:b/>
          <w:color w:val="0070C0"/>
          <w:szCs w:val="24"/>
        </w:rPr>
        <w:fldChar w:fldCharType="separate"/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color w:val="0070C0"/>
          <w:szCs w:val="24"/>
        </w:rPr>
        <w:fldChar w:fldCharType="end"/>
      </w:r>
    </w:p>
    <w:p w:rsidR="00766BDD" w:rsidRPr="00A64C3B" w:rsidRDefault="00766BDD" w:rsidP="00766BDD">
      <w:pPr>
        <w:pStyle w:val="ListParagraph"/>
        <w:spacing w:before="240" w:line="360" w:lineRule="auto"/>
        <w:ind w:left="360" w:firstLine="0"/>
        <w:rPr>
          <w:rFonts w:ascii="Times New Roman" w:hAnsi="Times New Roman"/>
          <w:sz w:val="24"/>
          <w:szCs w:val="24"/>
        </w:rPr>
      </w:pPr>
      <w:r w:rsidRPr="00A64C3B">
        <w:rPr>
          <w:rFonts w:ascii="Times New Roman" w:hAnsi="Times New Roman"/>
          <w:color w:val="auto"/>
          <w:sz w:val="24"/>
          <w:szCs w:val="24"/>
        </w:rPr>
        <w:t>4.</w:t>
      </w:r>
      <w:r w:rsidRPr="00A64C3B">
        <w:rPr>
          <w:rFonts w:ascii="Times New Roman" w:hAnsi="Times New Roman"/>
          <w:sz w:val="24"/>
          <w:szCs w:val="24"/>
        </w:rPr>
        <w:t xml:space="preserve">  </w:t>
      </w:r>
      <w:r w:rsidRPr="00A64C3B">
        <w:rPr>
          <w:rFonts w:ascii="Times New Roman" w:hAnsi="Times New Roman"/>
          <w:color w:val="auto"/>
          <w:sz w:val="24"/>
          <w:szCs w:val="24"/>
        </w:rPr>
        <w:t>What happens to the amount of carbon located in plants as carbon lev</w:t>
      </w:r>
      <w:r>
        <w:rPr>
          <w:rFonts w:ascii="Times New Roman" w:hAnsi="Times New Roman"/>
          <w:color w:val="auto"/>
          <w:sz w:val="24"/>
          <w:szCs w:val="24"/>
        </w:rPr>
        <w:t xml:space="preserve">els in the atmosphere increase? </w:t>
      </w:r>
      <w:r w:rsidRPr="00A64C3B">
        <w:rPr>
          <w:rFonts w:ascii="Times New Roman" w:hAnsi="Times New Roman"/>
          <w:color w:val="auto"/>
          <w:sz w:val="24"/>
          <w:szCs w:val="24"/>
        </w:rPr>
        <w:t>From what you know about plants’ role in the carbon cycle</w:t>
      </w:r>
      <w:r w:rsidR="00961671">
        <w:rPr>
          <w:rFonts w:ascii="Times New Roman" w:hAnsi="Times New Roman"/>
          <w:color w:val="auto"/>
          <w:sz w:val="24"/>
          <w:szCs w:val="24"/>
        </w:rPr>
        <w:t>,</w:t>
      </w:r>
      <w:r w:rsidRPr="00A64C3B">
        <w:rPr>
          <w:rFonts w:ascii="Times New Roman" w:hAnsi="Times New Roman"/>
          <w:color w:val="auto"/>
          <w:sz w:val="24"/>
          <w:szCs w:val="24"/>
        </w:rPr>
        <w:t xml:space="preserve"> explain why this is happening.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64C3B">
        <w:rPr>
          <w:rFonts w:ascii="Times New Roman" w:hAnsi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4C3B">
        <w:rPr>
          <w:rFonts w:ascii="Times New Roman" w:hAnsi="Times New Roman"/>
          <w:b/>
          <w:color w:val="0070C0"/>
          <w:szCs w:val="24"/>
        </w:rPr>
        <w:instrText xml:space="preserve"> FORMTEXT </w:instrText>
      </w:r>
      <w:r w:rsidRPr="00A64C3B">
        <w:rPr>
          <w:rFonts w:ascii="Times New Roman" w:hAnsi="Times New Roman"/>
          <w:b/>
          <w:color w:val="0070C0"/>
          <w:szCs w:val="24"/>
        </w:rPr>
      </w:r>
      <w:r w:rsidRPr="00A64C3B">
        <w:rPr>
          <w:rFonts w:ascii="Times New Roman" w:hAnsi="Times New Roman"/>
          <w:b/>
          <w:color w:val="0070C0"/>
          <w:szCs w:val="24"/>
        </w:rPr>
        <w:fldChar w:fldCharType="separate"/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noProof/>
          <w:color w:val="0070C0"/>
          <w:szCs w:val="24"/>
        </w:rPr>
        <w:t> </w:t>
      </w:r>
      <w:r w:rsidRPr="00A64C3B">
        <w:rPr>
          <w:rFonts w:ascii="Times New Roman" w:hAnsi="Times New Roman"/>
          <w:b/>
          <w:color w:val="0070C0"/>
          <w:szCs w:val="24"/>
        </w:rPr>
        <w:fldChar w:fldCharType="end"/>
      </w:r>
    </w:p>
    <w:p w:rsidR="00766BDD" w:rsidRDefault="00766BDD" w:rsidP="00766BDD">
      <w:pPr>
        <w:pStyle w:val="Heading2"/>
        <w:spacing w:after="240"/>
        <w:rPr>
          <w:b w:val="0"/>
        </w:rPr>
      </w:pPr>
      <w:r>
        <w:t xml:space="preserve">Part 3 Directions: </w:t>
      </w:r>
      <w:r>
        <w:rPr>
          <w:b w:val="0"/>
        </w:rPr>
        <w:t xml:space="preserve">Go back to the lab website and complete the steps below. </w:t>
      </w:r>
    </w:p>
    <w:p w:rsidR="00766BDD" w:rsidRDefault="00766BDD" w:rsidP="00766B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From the homepage of the lab, click on</w:t>
      </w:r>
      <w:r w:rsidRPr="00E4261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Curb Emissions</w:t>
      </w:r>
      <w:r>
        <w:rPr>
          <w:sz w:val="24"/>
          <w:szCs w:val="24"/>
        </w:rPr>
        <w:t xml:space="preserve"> and read the information</w:t>
      </w:r>
      <w:r w:rsidR="00E6069C">
        <w:rPr>
          <w:sz w:val="24"/>
          <w:szCs w:val="24"/>
        </w:rPr>
        <w:t xml:space="preserve"> for </w:t>
      </w:r>
      <w:r w:rsidR="00E6069C" w:rsidRPr="00E6069C">
        <w:rPr>
          <w:b/>
          <w:sz w:val="24"/>
          <w:szCs w:val="24"/>
        </w:rPr>
        <w:t>Step 1</w:t>
      </w:r>
      <w:r>
        <w:rPr>
          <w:sz w:val="24"/>
          <w:szCs w:val="24"/>
        </w:rPr>
        <w:t xml:space="preserve">. </w:t>
      </w:r>
    </w:p>
    <w:p w:rsidR="00766BDD" w:rsidRDefault="00766BDD" w:rsidP="00766B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Open the simulator again.</w:t>
      </w:r>
    </w:p>
    <w:p w:rsidR="00766BDD" w:rsidRDefault="00766BDD" w:rsidP="00766B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Click the </w:t>
      </w:r>
      <w:proofErr w:type="gramStart"/>
      <w:r w:rsidRPr="00766BDD">
        <w:rPr>
          <w:b/>
          <w:sz w:val="24"/>
          <w:szCs w:val="24"/>
        </w:rPr>
        <w:t>None</w:t>
      </w:r>
      <w:proofErr w:type="gramEnd"/>
      <w:r w:rsidRPr="00766BD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button to the right of </w:t>
      </w:r>
      <w:r w:rsidRPr="00766BDD">
        <w:rPr>
          <w:b/>
          <w:sz w:val="24"/>
          <w:szCs w:val="24"/>
        </w:rPr>
        <w:t>Change in Fossil Fuel Use per year</w:t>
      </w:r>
      <w:r>
        <w:rPr>
          <w:sz w:val="24"/>
          <w:szCs w:val="24"/>
        </w:rPr>
        <w:t xml:space="preserve">. </w:t>
      </w:r>
    </w:p>
    <w:p w:rsidR="000F23E4" w:rsidRDefault="00766BDD" w:rsidP="000F23E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With this selected, run the simulator from</w:t>
      </w:r>
      <w:r w:rsidR="000F23E4">
        <w:rPr>
          <w:sz w:val="24"/>
          <w:szCs w:val="24"/>
        </w:rPr>
        <w:t xml:space="preserve"> the year 20</w:t>
      </w:r>
      <w:r w:rsidR="00961671">
        <w:rPr>
          <w:sz w:val="24"/>
          <w:szCs w:val="24"/>
        </w:rPr>
        <w:t>1</w:t>
      </w:r>
      <w:r w:rsidR="000F23E4">
        <w:rPr>
          <w:sz w:val="24"/>
          <w:szCs w:val="24"/>
        </w:rPr>
        <w:t>0 to the year 2100.</w:t>
      </w:r>
    </w:p>
    <w:p w:rsidR="000F23E4" w:rsidRDefault="000F23E4" w:rsidP="000F23E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766BDD">
        <w:rPr>
          <w:sz w:val="24"/>
          <w:szCs w:val="24"/>
        </w:rPr>
        <w:t xml:space="preserve">ill in the </w:t>
      </w:r>
      <w:r w:rsidR="00E00B18">
        <w:rPr>
          <w:sz w:val="24"/>
          <w:szCs w:val="24"/>
        </w:rPr>
        <w:t xml:space="preserve">Curb Emission Step 1 </w:t>
      </w:r>
      <w:r>
        <w:rPr>
          <w:sz w:val="24"/>
          <w:szCs w:val="24"/>
        </w:rPr>
        <w:t>Data Table below for the years 20</w:t>
      </w:r>
      <w:r w:rsidR="00961671">
        <w:rPr>
          <w:sz w:val="24"/>
          <w:szCs w:val="24"/>
        </w:rPr>
        <w:t>1</w:t>
      </w:r>
      <w:r>
        <w:rPr>
          <w:sz w:val="24"/>
          <w:szCs w:val="24"/>
        </w:rPr>
        <w:t>0, 2050, and 2100.</w:t>
      </w:r>
    </w:p>
    <w:p w:rsidR="000F23E4" w:rsidRPr="000F23E4" w:rsidRDefault="000F23E4" w:rsidP="000F23E4">
      <w:pPr>
        <w:pStyle w:val="ListParagraph"/>
        <w:ind w:firstLine="0"/>
        <w:rPr>
          <w:sz w:val="24"/>
          <w:szCs w:val="24"/>
        </w:rPr>
      </w:pPr>
    </w:p>
    <w:p w:rsidR="000F23E4" w:rsidRPr="000F23E4" w:rsidRDefault="00E00B18" w:rsidP="000F23E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Curb Emissions Step 1 </w:t>
      </w:r>
      <w:r w:rsidR="000F23E4">
        <w:rPr>
          <w:rFonts w:ascii="Times New Roman" w:hAnsi="Times New Roman"/>
          <w:b/>
          <w:color w:val="000000"/>
          <w:sz w:val="24"/>
          <w:szCs w:val="24"/>
        </w:rPr>
        <w:t>D</w:t>
      </w:r>
      <w:r w:rsidR="000F23E4" w:rsidRPr="000F23E4">
        <w:rPr>
          <w:rFonts w:ascii="Times New Roman" w:hAnsi="Times New Roman"/>
          <w:b/>
          <w:color w:val="000000"/>
          <w:sz w:val="24"/>
          <w:szCs w:val="24"/>
        </w:rPr>
        <w:t>ata Table</w:t>
      </w:r>
    </w:p>
    <w:tbl>
      <w:tblPr>
        <w:tblW w:w="7748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2"/>
        <w:gridCol w:w="1532"/>
        <w:gridCol w:w="937"/>
        <w:gridCol w:w="1187"/>
        <w:gridCol w:w="1069"/>
        <w:gridCol w:w="1681"/>
      </w:tblGrid>
      <w:tr w:rsidR="000F23E4" w:rsidRPr="00E4261A" w:rsidTr="000F23E4">
        <w:trPr>
          <w:trHeight w:val="575"/>
          <w:jc w:val="center"/>
        </w:trPr>
        <w:tc>
          <w:tcPr>
            <w:tcW w:w="1342" w:type="dxa"/>
          </w:tcPr>
          <w:p w:rsidR="000F23E4" w:rsidRPr="00E4261A" w:rsidRDefault="000F23E4" w:rsidP="00762C8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lastRenderedPageBreak/>
              <w:t>Step 1</w:t>
            </w:r>
          </w:p>
        </w:tc>
        <w:tc>
          <w:tcPr>
            <w:tcW w:w="1532" w:type="dxa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Gaseous Carbon</w:t>
            </w:r>
          </w:p>
        </w:tc>
        <w:tc>
          <w:tcPr>
            <w:tcW w:w="2124" w:type="dxa"/>
            <w:gridSpan w:val="2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Ocean Water</w:t>
            </w:r>
          </w:p>
        </w:tc>
        <w:tc>
          <w:tcPr>
            <w:tcW w:w="2750" w:type="dxa"/>
            <w:gridSpan w:val="2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Biosphere Gaseous Carbon</w:t>
            </w:r>
          </w:p>
        </w:tc>
      </w:tr>
      <w:tr w:rsidR="000F23E4" w:rsidRPr="00A64C3B" w:rsidTr="000F23E4">
        <w:trPr>
          <w:trHeight w:val="530"/>
          <w:jc w:val="center"/>
        </w:trPr>
        <w:tc>
          <w:tcPr>
            <w:tcW w:w="1342" w:type="dxa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4261A">
              <w:rPr>
                <w:rFonts w:ascii="Times New Roman" w:hAnsi="Times New Roman"/>
                <w:b/>
                <w:color w:val="000000"/>
              </w:rPr>
              <w:t>to the year</w:t>
            </w:r>
          </w:p>
        </w:tc>
        <w:tc>
          <w:tcPr>
            <w:tcW w:w="1532" w:type="dxa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Atmosphere</w:t>
            </w:r>
          </w:p>
        </w:tc>
        <w:tc>
          <w:tcPr>
            <w:tcW w:w="937" w:type="dxa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Ocean Surface</w:t>
            </w:r>
          </w:p>
        </w:tc>
        <w:tc>
          <w:tcPr>
            <w:tcW w:w="1187" w:type="dxa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Deep Ocean</w:t>
            </w:r>
          </w:p>
        </w:tc>
        <w:tc>
          <w:tcPr>
            <w:tcW w:w="1069" w:type="dxa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Soil</w:t>
            </w:r>
          </w:p>
        </w:tc>
        <w:tc>
          <w:tcPr>
            <w:tcW w:w="1681" w:type="dxa"/>
            <w:vAlign w:val="center"/>
          </w:tcPr>
          <w:p w:rsidR="000F23E4" w:rsidRPr="00E4261A" w:rsidRDefault="000F23E4" w:rsidP="00762C8A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E4261A">
              <w:rPr>
                <w:rFonts w:ascii="Times New Roman" w:hAnsi="Times New Roman"/>
                <w:b/>
                <w:color w:val="0070C0"/>
              </w:rPr>
              <w:t>Terrestrial Plants</w:t>
            </w:r>
          </w:p>
        </w:tc>
      </w:tr>
      <w:tr w:rsidR="000F23E4" w:rsidRPr="00A64C3B" w:rsidTr="000F23E4">
        <w:trPr>
          <w:trHeight w:val="251"/>
          <w:jc w:val="center"/>
        </w:trPr>
        <w:tc>
          <w:tcPr>
            <w:tcW w:w="1342" w:type="dxa"/>
          </w:tcPr>
          <w:p w:rsidR="000F23E4" w:rsidRPr="000F23E4" w:rsidRDefault="000F23E4" w:rsidP="0096167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3E4">
              <w:rPr>
                <w:rFonts w:ascii="Times New Roman" w:hAnsi="Times New Roman"/>
                <w:b/>
                <w:color w:val="000000"/>
              </w:rPr>
              <w:t>20</w:t>
            </w:r>
            <w:r w:rsidR="00961671">
              <w:rPr>
                <w:rFonts w:ascii="Times New Roman" w:hAnsi="Times New Roman"/>
                <w:b/>
                <w:color w:val="000000"/>
              </w:rPr>
              <w:t>1</w:t>
            </w:r>
            <w:r w:rsidRPr="000F23E4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1532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37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187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69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681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0F23E4" w:rsidRPr="00A64C3B" w:rsidTr="000F23E4">
        <w:trPr>
          <w:trHeight w:val="230"/>
          <w:jc w:val="center"/>
        </w:trPr>
        <w:tc>
          <w:tcPr>
            <w:tcW w:w="1342" w:type="dxa"/>
          </w:tcPr>
          <w:p w:rsidR="000F23E4" w:rsidRPr="000F23E4" w:rsidRDefault="000F23E4" w:rsidP="00762C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3E4">
              <w:rPr>
                <w:rFonts w:ascii="Times New Roman" w:hAnsi="Times New Roman"/>
                <w:b/>
                <w:color w:val="000000"/>
              </w:rPr>
              <w:t>2050</w:t>
            </w:r>
          </w:p>
        </w:tc>
        <w:tc>
          <w:tcPr>
            <w:tcW w:w="1532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37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187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69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681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  <w:tr w:rsidR="000F23E4" w:rsidRPr="00A64C3B" w:rsidTr="000F23E4">
        <w:trPr>
          <w:trHeight w:val="233"/>
          <w:jc w:val="center"/>
        </w:trPr>
        <w:tc>
          <w:tcPr>
            <w:tcW w:w="1342" w:type="dxa"/>
          </w:tcPr>
          <w:p w:rsidR="000F23E4" w:rsidRPr="000F23E4" w:rsidRDefault="000F23E4" w:rsidP="00762C8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3E4">
              <w:rPr>
                <w:rFonts w:ascii="Times New Roman" w:hAnsi="Times New Roman"/>
                <w:b/>
                <w:color w:val="000000"/>
              </w:rPr>
              <w:t>2100</w:t>
            </w:r>
          </w:p>
        </w:tc>
        <w:tc>
          <w:tcPr>
            <w:tcW w:w="1532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937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187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069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681" w:type="dxa"/>
          </w:tcPr>
          <w:p w:rsidR="000F23E4" w:rsidRPr="00E4261A" w:rsidRDefault="000F23E4" w:rsidP="00762C8A">
            <w:pPr>
              <w:rPr>
                <w:rFonts w:ascii="Times New Roman" w:hAnsi="Times New Roman"/>
                <w:color w:val="000000"/>
                <w:sz w:val="18"/>
              </w:rPr>
            </w:pP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instrText xml:space="preserve"> FORMTEXT </w:instrTex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separate"/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</w:rPr>
              <w:t> </w:t>
            </w:r>
            <w:r w:rsidRPr="008D05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fldChar w:fldCharType="end"/>
            </w:r>
          </w:p>
        </w:tc>
      </w:tr>
    </w:tbl>
    <w:p w:rsidR="00766BDD" w:rsidRPr="00766BDD" w:rsidRDefault="00766BDD" w:rsidP="00766BDD"/>
    <w:p w:rsidR="00E00B18" w:rsidRDefault="00E6069C" w:rsidP="00E6069C">
      <w:pPr>
        <w:pStyle w:val="Heading2"/>
        <w:spacing w:after="240"/>
        <w:rPr>
          <w:b w:val="0"/>
        </w:rPr>
      </w:pPr>
      <w:r>
        <w:t xml:space="preserve">Part 4 Directions: </w:t>
      </w:r>
      <w:r>
        <w:rPr>
          <w:b w:val="0"/>
        </w:rPr>
        <w:t xml:space="preserve">Answer the following questions based on </w:t>
      </w:r>
      <w:r w:rsidR="00E00B18">
        <w:rPr>
          <w:b w:val="0"/>
        </w:rPr>
        <w:t>the data you gathered in the Curb Emissions Step 1 Data Table</w:t>
      </w:r>
      <w:r>
        <w:rPr>
          <w:b w:val="0"/>
        </w:rPr>
        <w:t>.</w:t>
      </w:r>
    </w:p>
    <w:p w:rsidR="00E00B18" w:rsidRPr="00E00B18" w:rsidRDefault="00E00B18" w:rsidP="00E00B18">
      <w:pPr>
        <w:pStyle w:val="ListParagraph"/>
        <w:numPr>
          <w:ilvl w:val="0"/>
          <w:numId w:val="6"/>
        </w:numPr>
        <w:spacing w:before="24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What is the one thing that has been changed between the first and second simulations? </w:t>
      </w:r>
      <w:r w:rsidRPr="00E00B18">
        <w:rPr>
          <w:rFonts w:ascii="Times New Roman" w:hAnsi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00B18">
        <w:rPr>
          <w:rFonts w:ascii="Times New Roman" w:hAnsi="Times New Roman"/>
          <w:b/>
          <w:color w:val="0070C0"/>
          <w:szCs w:val="24"/>
        </w:rPr>
        <w:instrText xml:space="preserve"> FORMTEXT </w:instrText>
      </w:r>
      <w:r w:rsidRPr="00E00B18">
        <w:rPr>
          <w:rFonts w:ascii="Times New Roman" w:hAnsi="Times New Roman"/>
          <w:b/>
          <w:color w:val="0070C0"/>
          <w:szCs w:val="24"/>
        </w:rPr>
      </w:r>
      <w:r w:rsidRPr="00E00B18">
        <w:rPr>
          <w:rFonts w:ascii="Times New Roman" w:hAnsi="Times New Roman"/>
          <w:b/>
          <w:color w:val="0070C0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E00B18">
        <w:rPr>
          <w:rFonts w:ascii="Times New Roman" w:hAnsi="Times New Roman"/>
          <w:b/>
          <w:color w:val="0070C0"/>
          <w:szCs w:val="24"/>
        </w:rPr>
        <w:fldChar w:fldCharType="end"/>
      </w:r>
    </w:p>
    <w:p w:rsidR="00E00B18" w:rsidRPr="00E00B18" w:rsidRDefault="00E00B18" w:rsidP="00E00B18">
      <w:pPr>
        <w:pStyle w:val="ListParagraph"/>
        <w:spacing w:before="24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 How many parts per million (ppm) did atmospheric carbon dioxide levels reach in 2100?  Even with this change in the </w:t>
      </w:r>
      <w:r w:rsidR="00D75F9D">
        <w:rPr>
          <w:rFonts w:ascii="Times New Roman" w:hAnsi="Times New Roman"/>
          <w:color w:val="auto"/>
          <w:sz w:val="24"/>
          <w:szCs w:val="24"/>
        </w:rPr>
        <w:t>Step</w:t>
      </w:r>
      <w:bookmarkStart w:id="1" w:name="_GoBack"/>
      <w:bookmarkEnd w:id="1"/>
      <w:r>
        <w:rPr>
          <w:rFonts w:ascii="Times New Roman" w:hAnsi="Times New Roman"/>
          <w:color w:val="auto"/>
          <w:sz w:val="24"/>
          <w:szCs w:val="24"/>
        </w:rPr>
        <w:t xml:space="preserve"> 2 simulation, did atmospheric carbon dioxide levels return to their pre-Industrial Revolution levels (280 ppm)? </w:t>
      </w:r>
      <w:r w:rsidRPr="008D0530">
        <w:rPr>
          <w:rFonts w:ascii="Times New Roman" w:hAnsi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Cs w:val="24"/>
        </w:rPr>
      </w:r>
      <w:r w:rsidRPr="008D0530">
        <w:rPr>
          <w:rFonts w:ascii="Times New Roman" w:hAnsi="Times New Roman"/>
          <w:b/>
          <w:color w:val="0070C0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color w:val="0070C0"/>
          <w:szCs w:val="24"/>
        </w:rPr>
        <w:fldChar w:fldCharType="end"/>
      </w:r>
    </w:p>
    <w:p w:rsidR="00E00B18" w:rsidRPr="00E00B18" w:rsidRDefault="00E00B18" w:rsidP="00E00B18">
      <w:pPr>
        <w:pStyle w:val="ListParagraph"/>
        <w:spacing w:before="24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3.  What does this simulation tell you about how long carbon emissions can affect the earth? </w:t>
      </w:r>
      <w:r w:rsidRPr="008D0530">
        <w:rPr>
          <w:rFonts w:ascii="Times New Roman" w:hAnsi="Times New Roman"/>
          <w:b/>
          <w:color w:val="0070C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Cs w:val="24"/>
        </w:rPr>
        <w:instrText xml:space="preserve"> FORMTEXT </w:instrText>
      </w:r>
      <w:r w:rsidRPr="008D0530">
        <w:rPr>
          <w:rFonts w:ascii="Times New Roman" w:hAnsi="Times New Roman"/>
          <w:b/>
          <w:color w:val="0070C0"/>
          <w:szCs w:val="24"/>
        </w:rPr>
      </w:r>
      <w:r w:rsidRPr="008D0530">
        <w:rPr>
          <w:rFonts w:ascii="Times New Roman" w:hAnsi="Times New Roman"/>
          <w:b/>
          <w:color w:val="0070C0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Cs w:val="24"/>
        </w:rPr>
        <w:t> </w:t>
      </w:r>
      <w:r w:rsidRPr="008D0530">
        <w:rPr>
          <w:rFonts w:ascii="Times New Roman" w:hAnsi="Times New Roman"/>
          <w:b/>
          <w:color w:val="0070C0"/>
          <w:szCs w:val="24"/>
        </w:rPr>
        <w:fldChar w:fldCharType="end"/>
      </w:r>
    </w:p>
    <w:p w:rsidR="00E00B18" w:rsidRPr="00A64C3B" w:rsidRDefault="00E00B18" w:rsidP="00E00B18">
      <w:pPr>
        <w:rPr>
          <w:rFonts w:ascii="Times New Roman" w:hAnsi="Times New Roman"/>
          <w:color w:val="000000"/>
          <w:sz w:val="18"/>
        </w:rPr>
      </w:pPr>
    </w:p>
    <w:p w:rsidR="00E6069C" w:rsidRDefault="00E6069C" w:rsidP="00E6069C">
      <w:pPr>
        <w:pStyle w:val="Heading2"/>
        <w:spacing w:after="240"/>
        <w:rPr>
          <w:b w:val="0"/>
        </w:rPr>
      </w:pPr>
      <w:r>
        <w:rPr>
          <w:b w:val="0"/>
        </w:rPr>
        <w:t xml:space="preserve"> </w:t>
      </w:r>
    </w:p>
    <w:p w:rsidR="008D0530" w:rsidRPr="00E4261A" w:rsidRDefault="008D0530" w:rsidP="00B34478">
      <w:pPr>
        <w:ind w:left="45"/>
      </w:pPr>
    </w:p>
    <w:sectPr w:rsidR="008D0530" w:rsidRPr="00E4261A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DE7"/>
    <w:multiLevelType w:val="hybridMultilevel"/>
    <w:tmpl w:val="E382B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829BA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088D"/>
    <w:multiLevelType w:val="hybridMultilevel"/>
    <w:tmpl w:val="6F1AC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C7D"/>
    <w:multiLevelType w:val="hybridMultilevel"/>
    <w:tmpl w:val="E382B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9002C"/>
    <w:multiLevelType w:val="hybridMultilevel"/>
    <w:tmpl w:val="A85A2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856134"/>
    <w:multiLevelType w:val="hybridMultilevel"/>
    <w:tmpl w:val="38769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B1BC2"/>
    <w:rsid w:val="000E3ADB"/>
    <w:rsid w:val="000F23E4"/>
    <w:rsid w:val="001441E6"/>
    <w:rsid w:val="00194BD3"/>
    <w:rsid w:val="002936CF"/>
    <w:rsid w:val="003108A6"/>
    <w:rsid w:val="003640E4"/>
    <w:rsid w:val="00511C9B"/>
    <w:rsid w:val="006C55AB"/>
    <w:rsid w:val="00766BDD"/>
    <w:rsid w:val="0077481B"/>
    <w:rsid w:val="007770F2"/>
    <w:rsid w:val="008A085B"/>
    <w:rsid w:val="008D0530"/>
    <w:rsid w:val="00936A3D"/>
    <w:rsid w:val="00950A1D"/>
    <w:rsid w:val="00961671"/>
    <w:rsid w:val="00A10165"/>
    <w:rsid w:val="00A86DD6"/>
    <w:rsid w:val="00AA3FAB"/>
    <w:rsid w:val="00B34478"/>
    <w:rsid w:val="00B57923"/>
    <w:rsid w:val="00B64A56"/>
    <w:rsid w:val="00BF23F2"/>
    <w:rsid w:val="00C822EF"/>
    <w:rsid w:val="00D676F5"/>
    <w:rsid w:val="00D75F9D"/>
    <w:rsid w:val="00E00B18"/>
    <w:rsid w:val="00E4261A"/>
    <w:rsid w:val="00E6069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styleId="Hyperlink">
    <w:name w:val="Hyperlink"/>
    <w:basedOn w:val="DefaultParagraphFont"/>
    <w:uiPriority w:val="99"/>
    <w:unhideWhenUsed/>
    <w:rsid w:val="00E4261A"/>
    <w:rPr>
      <w:color w:val="6B9F2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character" w:styleId="Hyperlink">
    <w:name w:val="Hyperlink"/>
    <w:basedOn w:val="DefaultParagraphFont"/>
    <w:uiPriority w:val="99"/>
    <w:unhideWhenUsed/>
    <w:rsid w:val="00E4261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er.org/courses/envsci/interactives/carbon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12</cp:revision>
  <dcterms:created xsi:type="dcterms:W3CDTF">2015-04-20T13:57:00Z</dcterms:created>
  <dcterms:modified xsi:type="dcterms:W3CDTF">2015-10-26T15:09:00Z</dcterms:modified>
</cp:coreProperties>
</file>