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Name: </w:t>
      </w:r>
      <w:r w:rsidR="00B11049" w:rsidRPr="008D0530">
        <w:rPr>
          <w:rFonts w:ascii="Times New Roman" w:hAnsi="Times New Roman"/>
          <w:b/>
          <w:color w:val="0070C0"/>
          <w:sz w:val="24"/>
          <w:szCs w:val="24"/>
        </w:rPr>
        <w:fldChar w:fldCharType="begin">
          <w:ffData>
            <w:name w:val="Text1"/>
            <w:enabled/>
            <w:calcOnExit w:val="0"/>
            <w:textInput/>
          </w:ffData>
        </w:fldChar>
      </w:r>
      <w:bookmarkStart w:id="0" w:name="Text1"/>
      <w:r w:rsidRPr="008D0530">
        <w:rPr>
          <w:rFonts w:ascii="Times New Roman" w:hAnsi="Times New Roman"/>
          <w:b/>
          <w:color w:val="0070C0"/>
          <w:sz w:val="24"/>
          <w:szCs w:val="24"/>
        </w:rPr>
        <w:instrText xml:space="preserve"> FORMTEXT </w:instrText>
      </w:r>
      <w:r w:rsidR="00B11049" w:rsidRPr="008D0530">
        <w:rPr>
          <w:rFonts w:ascii="Times New Roman" w:hAnsi="Times New Roman"/>
          <w:b/>
          <w:color w:val="0070C0"/>
          <w:sz w:val="24"/>
          <w:szCs w:val="24"/>
        </w:rPr>
      </w:r>
      <w:r w:rsidR="00B11049"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B11049" w:rsidRPr="008D0530">
        <w:rPr>
          <w:rFonts w:ascii="Times New Roman" w:hAnsi="Times New Roman"/>
          <w:b/>
          <w:color w:val="0070C0"/>
          <w:sz w:val="24"/>
          <w:szCs w:val="24"/>
        </w:rPr>
        <w:fldChar w:fldCharType="end"/>
      </w:r>
      <w:bookmarkEnd w:id="0"/>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Date: </w:t>
      </w:r>
      <w:r w:rsidR="00B11049"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B11049" w:rsidRPr="008D0530">
        <w:rPr>
          <w:rFonts w:ascii="Times New Roman" w:hAnsi="Times New Roman"/>
          <w:b/>
          <w:color w:val="0070C0"/>
          <w:sz w:val="24"/>
          <w:szCs w:val="24"/>
        </w:rPr>
      </w:r>
      <w:r w:rsidR="00B11049"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B11049" w:rsidRPr="008D0530">
        <w:rPr>
          <w:rFonts w:ascii="Times New Roman" w:hAnsi="Times New Roman"/>
          <w:b/>
          <w:color w:val="0070C0"/>
          <w:sz w:val="24"/>
          <w:szCs w:val="24"/>
        </w:rPr>
        <w:fldChar w:fldCharType="end"/>
      </w:r>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School: </w:t>
      </w:r>
      <w:r w:rsidR="00B11049"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B11049" w:rsidRPr="008D0530">
        <w:rPr>
          <w:rFonts w:ascii="Times New Roman" w:hAnsi="Times New Roman"/>
          <w:b/>
          <w:color w:val="0070C0"/>
          <w:sz w:val="24"/>
          <w:szCs w:val="24"/>
        </w:rPr>
      </w:r>
      <w:r w:rsidR="00B11049"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B11049" w:rsidRPr="008D0530">
        <w:rPr>
          <w:rFonts w:ascii="Times New Roman" w:hAnsi="Times New Roman"/>
          <w:b/>
          <w:color w:val="0070C0"/>
          <w:sz w:val="24"/>
          <w:szCs w:val="24"/>
        </w:rPr>
        <w:fldChar w:fldCharType="end"/>
      </w:r>
    </w:p>
    <w:p w:rsidR="001441E6" w:rsidRPr="00A941A2" w:rsidRDefault="001441E6" w:rsidP="00A941A2">
      <w:pPr>
        <w:spacing w:after="0" w:line="360" w:lineRule="auto"/>
        <w:rPr>
          <w:rFonts w:ascii="Times New Roman" w:hAnsi="Times New Roman"/>
          <w:color w:val="0070C0"/>
          <w:sz w:val="24"/>
          <w:szCs w:val="24"/>
        </w:rPr>
      </w:pPr>
      <w:r w:rsidRPr="008D0530">
        <w:rPr>
          <w:rFonts w:ascii="Times New Roman" w:hAnsi="Times New Roman"/>
          <w:sz w:val="24"/>
          <w:szCs w:val="24"/>
        </w:rPr>
        <w:t xml:space="preserve">Facilitator: </w:t>
      </w:r>
      <w:r w:rsidR="00B11049"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B11049" w:rsidRPr="008D0530">
        <w:rPr>
          <w:rFonts w:ascii="Times New Roman" w:hAnsi="Times New Roman"/>
          <w:b/>
          <w:color w:val="0070C0"/>
          <w:sz w:val="24"/>
          <w:szCs w:val="24"/>
        </w:rPr>
      </w:r>
      <w:r w:rsidR="00B11049"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B11049" w:rsidRPr="008D0530">
        <w:rPr>
          <w:rFonts w:ascii="Times New Roman" w:hAnsi="Times New Roman"/>
          <w:b/>
          <w:color w:val="0070C0"/>
          <w:sz w:val="24"/>
          <w:szCs w:val="24"/>
        </w:rPr>
        <w:fldChar w:fldCharType="end"/>
      </w:r>
    </w:p>
    <w:p w:rsidR="003640E4" w:rsidRPr="008D0530" w:rsidRDefault="00FF7CD6" w:rsidP="007770F2">
      <w:pPr>
        <w:pStyle w:val="Heading1"/>
        <w:rPr>
          <w:b/>
          <w:sz w:val="36"/>
          <w:szCs w:val="36"/>
        </w:rPr>
      </w:pPr>
      <w:r>
        <w:rPr>
          <w:b/>
          <w:sz w:val="36"/>
          <w:szCs w:val="36"/>
        </w:rPr>
        <w:t>1.04 Energy Pyramid Lab</w:t>
      </w:r>
    </w:p>
    <w:p w:rsidR="00877800" w:rsidRDefault="007770F2" w:rsidP="007770F2">
      <w:pPr>
        <w:pStyle w:val="Heading2"/>
        <w:rPr>
          <w:b w:val="0"/>
        </w:rPr>
      </w:pPr>
      <w:r>
        <w:t xml:space="preserve">Directions: </w:t>
      </w:r>
      <w:r w:rsidR="00FF7CD6">
        <w:rPr>
          <w:b w:val="0"/>
        </w:rPr>
        <w:t xml:space="preserve">Visit </w:t>
      </w:r>
      <w:hyperlink r:id="rId6" w:history="1">
        <w:r w:rsidR="00877800">
          <w:rPr>
            <w:rStyle w:val="Hyperlink"/>
            <w:b w:val="0"/>
          </w:rPr>
          <w:t>Virtual Lab: Model Ecosystems</w:t>
        </w:r>
      </w:hyperlink>
      <w:r w:rsidR="00FF7CD6" w:rsidRPr="00D503D9">
        <w:rPr>
          <w:b w:val="0"/>
        </w:rPr>
        <w:t xml:space="preserve"> to complete the Energy Pyramid Lab and</w:t>
      </w:r>
      <w:r w:rsidR="00877800">
        <w:rPr>
          <w:b w:val="0"/>
        </w:rPr>
        <w:t xml:space="preserve"> then</w:t>
      </w:r>
      <w:r w:rsidR="00FF7CD6" w:rsidRPr="00D503D9">
        <w:rPr>
          <w:b w:val="0"/>
        </w:rPr>
        <w:t xml:space="preserve"> answer the lab analysis questions</w:t>
      </w:r>
      <w:r w:rsidR="00877800">
        <w:rPr>
          <w:b w:val="0"/>
        </w:rPr>
        <w:t xml:space="preserve"> below</w:t>
      </w:r>
      <w:r w:rsidR="00FF7CD6" w:rsidRPr="00D503D9">
        <w:rPr>
          <w:b w:val="0"/>
        </w:rPr>
        <w:t xml:space="preserve">. </w:t>
      </w:r>
    </w:p>
    <w:p w:rsidR="00877800" w:rsidRDefault="00FF7CD6" w:rsidP="007770F2">
      <w:pPr>
        <w:pStyle w:val="Heading2"/>
        <w:rPr>
          <w:b w:val="0"/>
        </w:rPr>
      </w:pPr>
      <w:r w:rsidRPr="00D503D9">
        <w:rPr>
          <w:b w:val="0"/>
        </w:rPr>
        <w:t>Before beginning the lab, read the introduction information on the left side</w:t>
      </w:r>
      <w:r w:rsidR="00877800">
        <w:rPr>
          <w:b w:val="0"/>
        </w:rPr>
        <w:t xml:space="preserve"> of the lab screen under the question, </w:t>
      </w:r>
      <w:r w:rsidRPr="00D503D9">
        <w:rPr>
          <w:b w:val="0"/>
        </w:rPr>
        <w:t>“How does e</w:t>
      </w:r>
      <w:r w:rsidR="00877800">
        <w:rPr>
          <w:b w:val="0"/>
        </w:rPr>
        <w:t xml:space="preserve">nergy flow through an ecosystem?” </w:t>
      </w:r>
    </w:p>
    <w:p w:rsidR="007770F2" w:rsidRDefault="00877800" w:rsidP="007770F2">
      <w:pPr>
        <w:pStyle w:val="Heading2"/>
      </w:pPr>
      <w:r>
        <w:rPr>
          <w:b w:val="0"/>
        </w:rPr>
        <w:t>After carefully reading the introduction, begin</w:t>
      </w:r>
      <w:r w:rsidR="00FF7CD6" w:rsidRPr="00D503D9">
        <w:rPr>
          <w:b w:val="0"/>
        </w:rPr>
        <w:t xml:space="preserve"> completing the lab according to the </w:t>
      </w:r>
      <w:r w:rsidR="00A941A2" w:rsidRPr="00D503D9">
        <w:rPr>
          <w:b w:val="0"/>
        </w:rPr>
        <w:t>following procedures</w:t>
      </w:r>
      <w:r w:rsidR="00FF7CD6" w:rsidRPr="00D503D9">
        <w:rPr>
          <w:b w:val="0"/>
        </w:rPr>
        <w:t>:</w:t>
      </w:r>
      <w:r w:rsidR="00FF7CD6">
        <w:t xml:space="preserve"> </w:t>
      </w:r>
    </w:p>
    <w:p w:rsidR="00FF7CD6" w:rsidRDefault="00FF7CD6" w:rsidP="00FF7CD6">
      <w:pPr>
        <w:pStyle w:val="ListParagraph"/>
        <w:ind w:firstLine="0"/>
      </w:pPr>
    </w:p>
    <w:p w:rsidR="00FF7CD6" w:rsidRPr="00613CF0" w:rsidRDefault="00FF7CD6" w:rsidP="00613CF0">
      <w:pPr>
        <w:pStyle w:val="ListParagraph"/>
        <w:numPr>
          <w:ilvl w:val="0"/>
          <w:numId w:val="4"/>
        </w:numPr>
        <w:rPr>
          <w:sz w:val="24"/>
          <w:szCs w:val="24"/>
        </w:rPr>
      </w:pPr>
      <w:r w:rsidRPr="00613CF0">
        <w:rPr>
          <w:sz w:val="24"/>
          <w:szCs w:val="24"/>
        </w:rPr>
        <w:t>Look at the ecosystem selection box just above the Pyramid. It should have a default setting on “Deciduous Forest Ecosystem.”</w:t>
      </w:r>
    </w:p>
    <w:p w:rsidR="00FF7CD6" w:rsidRPr="00613CF0" w:rsidRDefault="00CB4BB2" w:rsidP="00613CF0">
      <w:pPr>
        <w:pStyle w:val="ListParagraph"/>
        <w:numPr>
          <w:ilvl w:val="0"/>
          <w:numId w:val="4"/>
        </w:numPr>
        <w:rPr>
          <w:sz w:val="24"/>
          <w:szCs w:val="24"/>
        </w:rPr>
      </w:pPr>
      <w:r w:rsidRPr="00613CF0">
        <w:rPr>
          <w:sz w:val="24"/>
          <w:szCs w:val="24"/>
        </w:rPr>
        <w:t>Look at the “Field Notes” column on the right hand side of the page. There are plants and animals listed in the section. Click on the animal or plant and drag it to the appropriate place in the Energy Pyramid</w:t>
      </w:r>
      <w:r w:rsidR="00DB6232" w:rsidRPr="00613CF0">
        <w:rPr>
          <w:sz w:val="24"/>
          <w:szCs w:val="24"/>
        </w:rPr>
        <w:t>. (Only a certain number of organisms will fit in each trophic level. After you have put all the organisms in the appropriate level, click check button at the bottom of the pyramid to see if you placed them appropriately.</w:t>
      </w:r>
      <w:r w:rsidR="00C00C36" w:rsidRPr="00613CF0">
        <w:rPr>
          <w:sz w:val="24"/>
          <w:szCs w:val="24"/>
        </w:rPr>
        <w:t xml:space="preserve"> If the organism is not placed appropriately, it will be moved back to the right. </w:t>
      </w:r>
      <w:r w:rsidR="00D503D9" w:rsidRPr="00613CF0">
        <w:rPr>
          <w:sz w:val="24"/>
          <w:szCs w:val="24"/>
        </w:rPr>
        <w:t xml:space="preserve">**The “Field Guide” tab and the bottom </w:t>
      </w:r>
      <w:r w:rsidR="00613CF0" w:rsidRPr="00613CF0">
        <w:rPr>
          <w:sz w:val="24"/>
          <w:szCs w:val="24"/>
        </w:rPr>
        <w:t>allow</w:t>
      </w:r>
      <w:r w:rsidR="00D503D9" w:rsidRPr="00613CF0">
        <w:rPr>
          <w:sz w:val="24"/>
          <w:szCs w:val="24"/>
        </w:rPr>
        <w:t xml:space="preserve"> you to read information on each of the ecosystems. This may help in getting the organisms in the correct trophic level.</w:t>
      </w:r>
    </w:p>
    <w:p w:rsidR="00C00C36" w:rsidRPr="00613CF0" w:rsidRDefault="00C00C36" w:rsidP="00613CF0">
      <w:pPr>
        <w:pStyle w:val="ListParagraph"/>
        <w:numPr>
          <w:ilvl w:val="0"/>
          <w:numId w:val="4"/>
        </w:numPr>
        <w:rPr>
          <w:sz w:val="24"/>
          <w:szCs w:val="24"/>
        </w:rPr>
      </w:pPr>
      <w:r w:rsidRPr="00613CF0">
        <w:rPr>
          <w:sz w:val="24"/>
          <w:szCs w:val="24"/>
        </w:rPr>
        <w:t xml:space="preserve">Click </w:t>
      </w:r>
      <w:r w:rsidR="00D503D9" w:rsidRPr="00613CF0">
        <w:rPr>
          <w:sz w:val="24"/>
          <w:szCs w:val="24"/>
        </w:rPr>
        <w:t>“Check”</w:t>
      </w:r>
      <w:r w:rsidRPr="00613CF0">
        <w:rPr>
          <w:sz w:val="24"/>
          <w:szCs w:val="24"/>
        </w:rPr>
        <w:t xml:space="preserve"> button at the bottom of the pyramid to see if you placed them appropriately. If the organism is not placed appropriately, it will be moved back to the right. Continue until all organisms are placed in the correct level on the pyramid.</w:t>
      </w:r>
      <w:r w:rsidR="0051398F" w:rsidRPr="00613CF0">
        <w:rPr>
          <w:sz w:val="24"/>
          <w:szCs w:val="24"/>
        </w:rPr>
        <w:t xml:space="preserve"> The number of each individual organism will be listed for each.</w:t>
      </w:r>
    </w:p>
    <w:p w:rsidR="00C00C36" w:rsidRPr="00613CF0" w:rsidRDefault="0051398F" w:rsidP="00613CF0">
      <w:pPr>
        <w:pStyle w:val="ListParagraph"/>
        <w:numPr>
          <w:ilvl w:val="0"/>
          <w:numId w:val="4"/>
        </w:numPr>
        <w:rPr>
          <w:sz w:val="24"/>
          <w:szCs w:val="24"/>
        </w:rPr>
      </w:pPr>
      <w:r w:rsidRPr="00613CF0">
        <w:rPr>
          <w:sz w:val="24"/>
          <w:szCs w:val="24"/>
        </w:rPr>
        <w:t>Click</w:t>
      </w:r>
      <w:r w:rsidR="00170779" w:rsidRPr="00613CF0">
        <w:rPr>
          <w:sz w:val="24"/>
          <w:szCs w:val="24"/>
        </w:rPr>
        <w:t xml:space="preserve"> on</w:t>
      </w:r>
      <w:r w:rsidR="00816503" w:rsidRPr="00613CF0">
        <w:rPr>
          <w:sz w:val="24"/>
          <w:szCs w:val="24"/>
        </w:rPr>
        <w:t xml:space="preserve"> the “</w:t>
      </w:r>
      <w:r w:rsidRPr="00613CF0">
        <w:rPr>
          <w:sz w:val="24"/>
          <w:szCs w:val="24"/>
        </w:rPr>
        <w:t xml:space="preserve">Pyramid of Energy” tab </w:t>
      </w:r>
      <w:r w:rsidR="00377095" w:rsidRPr="00613CF0">
        <w:rPr>
          <w:sz w:val="24"/>
          <w:szCs w:val="24"/>
        </w:rPr>
        <w:t>below</w:t>
      </w:r>
      <w:r w:rsidRPr="00613CF0">
        <w:rPr>
          <w:sz w:val="24"/>
          <w:szCs w:val="24"/>
        </w:rPr>
        <w:t>. This will tell you the amount of total energy in each level (remember: energy is expressed in Joules [J]).</w:t>
      </w:r>
      <w:r w:rsidR="00170779" w:rsidRPr="00613CF0">
        <w:rPr>
          <w:sz w:val="24"/>
          <w:szCs w:val="24"/>
        </w:rPr>
        <w:t xml:space="preserve"> Record the total energy in J for each of the trophic levels in Table 1 below.</w:t>
      </w:r>
    </w:p>
    <w:p w:rsidR="00170779" w:rsidRPr="00613CF0" w:rsidRDefault="00170779" w:rsidP="00613CF0">
      <w:pPr>
        <w:pStyle w:val="ListParagraph"/>
        <w:numPr>
          <w:ilvl w:val="0"/>
          <w:numId w:val="4"/>
        </w:numPr>
        <w:rPr>
          <w:sz w:val="24"/>
          <w:szCs w:val="24"/>
        </w:rPr>
      </w:pPr>
      <w:r w:rsidRPr="00613CF0">
        <w:rPr>
          <w:sz w:val="24"/>
          <w:szCs w:val="24"/>
        </w:rPr>
        <w:t>Click o</w:t>
      </w:r>
      <w:r w:rsidR="00377095" w:rsidRPr="00613CF0">
        <w:rPr>
          <w:sz w:val="24"/>
          <w:szCs w:val="24"/>
        </w:rPr>
        <w:t xml:space="preserve">n the “Pyramid of Numbers” tab </w:t>
      </w:r>
      <w:r w:rsidR="00FE4075" w:rsidRPr="00613CF0">
        <w:rPr>
          <w:sz w:val="24"/>
          <w:szCs w:val="24"/>
        </w:rPr>
        <w:t>below. This will give you the total number of organisms in each level (this number is all the number of individual organisms added together). Record the total number of organisms for each trophic level in Table 2 below.</w:t>
      </w:r>
    </w:p>
    <w:p w:rsidR="00FE4075" w:rsidRPr="00613CF0" w:rsidRDefault="00FE4075" w:rsidP="00613CF0">
      <w:pPr>
        <w:pStyle w:val="ListParagraph"/>
        <w:numPr>
          <w:ilvl w:val="0"/>
          <w:numId w:val="4"/>
        </w:numPr>
        <w:rPr>
          <w:sz w:val="24"/>
          <w:szCs w:val="24"/>
        </w:rPr>
      </w:pPr>
      <w:r w:rsidRPr="00613CF0">
        <w:rPr>
          <w:sz w:val="24"/>
          <w:szCs w:val="24"/>
        </w:rPr>
        <w:t>Repeat steps 1-5 for each of the other ecosystems. You can swap the ecosystem clicking on the dropdown box at the top of the pyramid.</w:t>
      </w:r>
    </w:p>
    <w:p w:rsidR="009B0D75" w:rsidRDefault="009B0D75" w:rsidP="009B0D75">
      <w:pPr>
        <w:rPr>
          <w:rFonts w:ascii="Times New Roman" w:hAnsi="Times New Roman" w:cs="Times New Roman"/>
          <w:sz w:val="24"/>
          <w:szCs w:val="24"/>
        </w:rPr>
      </w:pPr>
    </w:p>
    <w:p w:rsidR="009B0D75" w:rsidRDefault="009B0D75" w:rsidP="009B0D75">
      <w:pPr>
        <w:rPr>
          <w:rFonts w:ascii="Times New Roman" w:hAnsi="Times New Roman" w:cs="Times New Roman"/>
          <w:sz w:val="24"/>
          <w:szCs w:val="24"/>
        </w:rPr>
      </w:pPr>
    </w:p>
    <w:p w:rsidR="009B0D75" w:rsidRDefault="009B0D75" w:rsidP="009B0D75">
      <w:pPr>
        <w:rPr>
          <w:rFonts w:ascii="Times New Roman" w:hAnsi="Times New Roman" w:cs="Times New Roman"/>
          <w:sz w:val="24"/>
          <w:szCs w:val="24"/>
        </w:rPr>
      </w:pPr>
    </w:p>
    <w:p w:rsidR="009B0D75" w:rsidRDefault="009B0D75" w:rsidP="009B0D75">
      <w:pPr>
        <w:rPr>
          <w:rFonts w:ascii="Times New Roman" w:hAnsi="Times New Roman" w:cs="Times New Roman"/>
          <w:sz w:val="24"/>
          <w:szCs w:val="24"/>
        </w:rPr>
      </w:pPr>
    </w:p>
    <w:p w:rsidR="009B0D75" w:rsidRDefault="009B0D75" w:rsidP="009B0D75">
      <w:pPr>
        <w:rPr>
          <w:rFonts w:ascii="Times New Roman" w:hAnsi="Times New Roman" w:cs="Times New Roman"/>
          <w:sz w:val="24"/>
          <w:szCs w:val="24"/>
        </w:rPr>
      </w:pPr>
    </w:p>
    <w:p w:rsidR="009B0D75" w:rsidRDefault="009B0D75" w:rsidP="009B0D75">
      <w:pPr>
        <w:rPr>
          <w:rFonts w:ascii="Times New Roman" w:hAnsi="Times New Roman" w:cs="Times New Roman"/>
          <w:sz w:val="24"/>
          <w:szCs w:val="24"/>
        </w:rPr>
      </w:pPr>
    </w:p>
    <w:p w:rsidR="009B0D75" w:rsidRPr="00613CF0" w:rsidRDefault="009B0D75" w:rsidP="009B0D75">
      <w:pPr>
        <w:rPr>
          <w:rFonts w:cs="Times New Roman"/>
          <w:sz w:val="24"/>
          <w:szCs w:val="24"/>
        </w:rPr>
      </w:pPr>
    </w:p>
    <w:p w:rsidR="009B0D75" w:rsidRPr="00613CF0" w:rsidRDefault="009B0D75" w:rsidP="009B0D75">
      <w:pPr>
        <w:rPr>
          <w:rFonts w:cs="Times New Roman"/>
          <w:b/>
          <w:sz w:val="24"/>
          <w:szCs w:val="24"/>
        </w:rPr>
      </w:pPr>
      <w:r w:rsidRPr="00613CF0">
        <w:rPr>
          <w:rFonts w:cs="Times New Roman"/>
          <w:b/>
          <w:sz w:val="24"/>
          <w:szCs w:val="24"/>
        </w:rPr>
        <w:t>Table 1: Pyramid of Energy</w:t>
      </w:r>
    </w:p>
    <w:tbl>
      <w:tblPr>
        <w:tblStyle w:val="TableGrid"/>
        <w:tblW w:w="0" w:type="auto"/>
        <w:tblLook w:val="04A0" w:firstRow="1" w:lastRow="0" w:firstColumn="1" w:lastColumn="0" w:noHBand="0" w:noVBand="1"/>
      </w:tblPr>
      <w:tblGrid>
        <w:gridCol w:w="2203"/>
        <w:gridCol w:w="2203"/>
        <w:gridCol w:w="2203"/>
        <w:gridCol w:w="2203"/>
        <w:gridCol w:w="2204"/>
      </w:tblGrid>
      <w:tr w:rsidR="009B0D75" w:rsidTr="009B0D75">
        <w:tc>
          <w:tcPr>
            <w:tcW w:w="2203" w:type="dxa"/>
          </w:tcPr>
          <w:p w:rsidR="009B0D75" w:rsidRPr="00613CF0" w:rsidRDefault="009B0D75" w:rsidP="009B0D75">
            <w:pPr>
              <w:jc w:val="center"/>
              <w:rPr>
                <w:rFonts w:cs="Times New Roman"/>
                <w:b/>
                <w:sz w:val="24"/>
                <w:szCs w:val="24"/>
              </w:rPr>
            </w:pPr>
            <w:r w:rsidRPr="00613CF0">
              <w:rPr>
                <w:rFonts w:cs="Times New Roman"/>
                <w:b/>
                <w:sz w:val="24"/>
                <w:szCs w:val="24"/>
              </w:rPr>
              <w:t>Ecosystem</w:t>
            </w:r>
          </w:p>
        </w:tc>
        <w:tc>
          <w:tcPr>
            <w:tcW w:w="2203" w:type="dxa"/>
          </w:tcPr>
          <w:p w:rsidR="009B0D75" w:rsidRPr="00613CF0" w:rsidRDefault="009B0D75" w:rsidP="006E4619">
            <w:pPr>
              <w:spacing w:after="0" w:line="240" w:lineRule="auto"/>
              <w:jc w:val="center"/>
              <w:rPr>
                <w:rFonts w:cs="Times New Roman"/>
                <w:b/>
                <w:sz w:val="24"/>
                <w:szCs w:val="24"/>
              </w:rPr>
            </w:pPr>
            <w:r w:rsidRPr="00613CF0">
              <w:rPr>
                <w:rFonts w:cs="Times New Roman"/>
                <w:b/>
                <w:sz w:val="24"/>
                <w:szCs w:val="24"/>
              </w:rPr>
              <w:t>Producers</w:t>
            </w:r>
          </w:p>
          <w:p w:rsidR="006E4619" w:rsidRPr="00613CF0" w:rsidRDefault="006E4619" w:rsidP="006E4619">
            <w:pPr>
              <w:spacing w:after="0" w:line="240" w:lineRule="auto"/>
              <w:jc w:val="center"/>
              <w:rPr>
                <w:rFonts w:cs="Times New Roman"/>
                <w:sz w:val="24"/>
                <w:szCs w:val="24"/>
              </w:rPr>
            </w:pPr>
            <w:r w:rsidRPr="00613CF0">
              <w:rPr>
                <w:rFonts w:cs="Times New Roman"/>
                <w:sz w:val="24"/>
                <w:szCs w:val="24"/>
              </w:rPr>
              <w:t>(Energy in Joules)</w:t>
            </w:r>
          </w:p>
          <w:p w:rsidR="006E4619" w:rsidRPr="00613CF0" w:rsidRDefault="006E4619" w:rsidP="006E4619">
            <w:pPr>
              <w:spacing w:line="240" w:lineRule="auto"/>
              <w:jc w:val="center"/>
              <w:rPr>
                <w:rFonts w:cs="Times New Roman"/>
                <w:b/>
                <w:sz w:val="24"/>
                <w:szCs w:val="24"/>
              </w:rPr>
            </w:pPr>
          </w:p>
        </w:tc>
        <w:tc>
          <w:tcPr>
            <w:tcW w:w="2203" w:type="dxa"/>
          </w:tcPr>
          <w:p w:rsidR="009B0D75" w:rsidRPr="00613CF0" w:rsidRDefault="009B0D75" w:rsidP="006E4619">
            <w:pPr>
              <w:spacing w:after="0" w:line="240" w:lineRule="auto"/>
              <w:jc w:val="center"/>
              <w:rPr>
                <w:rFonts w:cs="Times New Roman"/>
                <w:b/>
                <w:sz w:val="24"/>
                <w:szCs w:val="24"/>
              </w:rPr>
            </w:pPr>
            <w:r w:rsidRPr="00613CF0">
              <w:rPr>
                <w:rFonts w:cs="Times New Roman"/>
                <w:b/>
                <w:sz w:val="24"/>
                <w:szCs w:val="24"/>
              </w:rPr>
              <w:t>First Order Heterotrophs</w:t>
            </w:r>
          </w:p>
          <w:p w:rsidR="006E4619" w:rsidRPr="00613CF0" w:rsidRDefault="006E4619" w:rsidP="006E4619">
            <w:pPr>
              <w:spacing w:after="0" w:line="240" w:lineRule="auto"/>
              <w:jc w:val="center"/>
              <w:rPr>
                <w:rFonts w:cs="Times New Roman"/>
                <w:sz w:val="24"/>
                <w:szCs w:val="24"/>
              </w:rPr>
            </w:pPr>
            <w:r w:rsidRPr="00613CF0">
              <w:rPr>
                <w:rFonts w:cs="Times New Roman"/>
                <w:sz w:val="24"/>
                <w:szCs w:val="24"/>
              </w:rPr>
              <w:t>(Energy in Joules</w:t>
            </w:r>
          </w:p>
        </w:tc>
        <w:tc>
          <w:tcPr>
            <w:tcW w:w="2203" w:type="dxa"/>
          </w:tcPr>
          <w:p w:rsidR="009B0D75" w:rsidRPr="00613CF0" w:rsidRDefault="009B0D75" w:rsidP="006E4619">
            <w:pPr>
              <w:spacing w:after="0" w:line="240" w:lineRule="auto"/>
              <w:jc w:val="center"/>
              <w:rPr>
                <w:rFonts w:cs="Times New Roman"/>
                <w:b/>
                <w:sz w:val="24"/>
                <w:szCs w:val="24"/>
              </w:rPr>
            </w:pPr>
            <w:r w:rsidRPr="00613CF0">
              <w:rPr>
                <w:rFonts w:cs="Times New Roman"/>
                <w:b/>
                <w:sz w:val="24"/>
                <w:szCs w:val="24"/>
              </w:rPr>
              <w:t>Second Order Heterotrophs</w:t>
            </w:r>
          </w:p>
          <w:p w:rsidR="006E4619" w:rsidRPr="00613CF0" w:rsidRDefault="006E4619" w:rsidP="006E4619">
            <w:pPr>
              <w:spacing w:after="0" w:line="240" w:lineRule="auto"/>
              <w:jc w:val="center"/>
              <w:rPr>
                <w:rFonts w:cs="Times New Roman"/>
                <w:sz w:val="24"/>
                <w:szCs w:val="24"/>
              </w:rPr>
            </w:pPr>
            <w:r w:rsidRPr="00613CF0">
              <w:rPr>
                <w:rFonts w:cs="Times New Roman"/>
                <w:sz w:val="24"/>
                <w:szCs w:val="24"/>
              </w:rPr>
              <w:t>(Energy in Joules)</w:t>
            </w:r>
          </w:p>
        </w:tc>
        <w:tc>
          <w:tcPr>
            <w:tcW w:w="2204" w:type="dxa"/>
          </w:tcPr>
          <w:p w:rsidR="009B0D75" w:rsidRPr="00613CF0" w:rsidRDefault="009B0D75" w:rsidP="006E4619">
            <w:pPr>
              <w:spacing w:after="0" w:line="240" w:lineRule="auto"/>
              <w:jc w:val="center"/>
              <w:rPr>
                <w:rFonts w:cs="Times New Roman"/>
                <w:b/>
                <w:sz w:val="24"/>
                <w:szCs w:val="24"/>
              </w:rPr>
            </w:pPr>
            <w:r w:rsidRPr="00613CF0">
              <w:rPr>
                <w:rFonts w:cs="Times New Roman"/>
                <w:b/>
                <w:sz w:val="24"/>
                <w:szCs w:val="24"/>
              </w:rPr>
              <w:t>Third Order Heterotrophs</w:t>
            </w:r>
          </w:p>
          <w:p w:rsidR="006E4619" w:rsidRPr="00613CF0" w:rsidRDefault="006E4619" w:rsidP="006E4619">
            <w:pPr>
              <w:spacing w:after="0" w:line="240" w:lineRule="auto"/>
              <w:jc w:val="center"/>
              <w:rPr>
                <w:rFonts w:cs="Times New Roman"/>
                <w:sz w:val="24"/>
                <w:szCs w:val="24"/>
              </w:rPr>
            </w:pPr>
            <w:r w:rsidRPr="00613CF0">
              <w:rPr>
                <w:rFonts w:cs="Times New Roman"/>
                <w:sz w:val="24"/>
                <w:szCs w:val="24"/>
              </w:rPr>
              <w:t>(Energy in Joules)</w:t>
            </w:r>
          </w:p>
        </w:tc>
      </w:tr>
      <w:tr w:rsidR="009B0D75" w:rsidTr="009B0D75">
        <w:tc>
          <w:tcPr>
            <w:tcW w:w="2203" w:type="dxa"/>
          </w:tcPr>
          <w:p w:rsidR="009B0D75" w:rsidRPr="00613CF0" w:rsidRDefault="009B0D75" w:rsidP="009B0D75">
            <w:pPr>
              <w:jc w:val="center"/>
              <w:rPr>
                <w:rFonts w:cs="Times New Roman"/>
                <w:b/>
                <w:sz w:val="24"/>
                <w:szCs w:val="24"/>
              </w:rPr>
            </w:pPr>
            <w:r w:rsidRPr="00613CF0">
              <w:rPr>
                <w:rFonts w:cs="Times New Roman"/>
                <w:b/>
                <w:sz w:val="24"/>
                <w:szCs w:val="24"/>
              </w:rPr>
              <w:t>Deciduous Forest</w:t>
            </w: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4" w:type="dxa"/>
          </w:tcPr>
          <w:p w:rsidR="009B0D75" w:rsidRPr="00613CF0" w:rsidRDefault="009B0D75" w:rsidP="009B0D75">
            <w:pPr>
              <w:rPr>
                <w:rFonts w:cs="Times New Roman"/>
                <w:sz w:val="24"/>
                <w:szCs w:val="24"/>
              </w:rPr>
            </w:pPr>
          </w:p>
        </w:tc>
      </w:tr>
      <w:tr w:rsidR="009B0D75" w:rsidTr="009B0D75">
        <w:tc>
          <w:tcPr>
            <w:tcW w:w="2203" w:type="dxa"/>
          </w:tcPr>
          <w:p w:rsidR="009B0D75" w:rsidRPr="00613CF0" w:rsidRDefault="009B0D75" w:rsidP="009B0D75">
            <w:pPr>
              <w:jc w:val="center"/>
              <w:rPr>
                <w:rFonts w:cs="Times New Roman"/>
                <w:b/>
                <w:sz w:val="24"/>
                <w:szCs w:val="24"/>
              </w:rPr>
            </w:pPr>
            <w:r w:rsidRPr="00613CF0">
              <w:rPr>
                <w:rFonts w:cs="Times New Roman"/>
                <w:b/>
                <w:sz w:val="24"/>
                <w:szCs w:val="24"/>
              </w:rPr>
              <w:t>Hot Desert</w:t>
            </w: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4" w:type="dxa"/>
          </w:tcPr>
          <w:p w:rsidR="009B0D75" w:rsidRPr="00613CF0" w:rsidRDefault="009B0D75" w:rsidP="009B0D75">
            <w:pPr>
              <w:rPr>
                <w:rFonts w:cs="Times New Roman"/>
                <w:sz w:val="24"/>
                <w:szCs w:val="24"/>
              </w:rPr>
            </w:pPr>
          </w:p>
        </w:tc>
      </w:tr>
      <w:tr w:rsidR="009B0D75" w:rsidTr="009B0D75">
        <w:tc>
          <w:tcPr>
            <w:tcW w:w="2203" w:type="dxa"/>
          </w:tcPr>
          <w:p w:rsidR="009B0D75" w:rsidRPr="00613CF0" w:rsidRDefault="009B0D75" w:rsidP="009B0D75">
            <w:pPr>
              <w:jc w:val="center"/>
              <w:rPr>
                <w:rFonts w:cs="Times New Roman"/>
                <w:b/>
                <w:sz w:val="24"/>
                <w:szCs w:val="24"/>
              </w:rPr>
            </w:pPr>
            <w:r w:rsidRPr="00613CF0">
              <w:rPr>
                <w:rFonts w:cs="Times New Roman"/>
                <w:b/>
                <w:sz w:val="24"/>
                <w:szCs w:val="24"/>
              </w:rPr>
              <w:t>Grassland</w:t>
            </w: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4" w:type="dxa"/>
          </w:tcPr>
          <w:p w:rsidR="009B0D75" w:rsidRPr="00613CF0" w:rsidRDefault="009B0D75" w:rsidP="009B0D75">
            <w:pPr>
              <w:rPr>
                <w:rFonts w:cs="Times New Roman"/>
                <w:sz w:val="24"/>
                <w:szCs w:val="24"/>
              </w:rPr>
            </w:pPr>
          </w:p>
        </w:tc>
      </w:tr>
      <w:tr w:rsidR="009B0D75" w:rsidTr="009B0D75">
        <w:tc>
          <w:tcPr>
            <w:tcW w:w="2203" w:type="dxa"/>
          </w:tcPr>
          <w:p w:rsidR="009B0D75" w:rsidRPr="00613CF0" w:rsidRDefault="009B0D75" w:rsidP="009B0D75">
            <w:pPr>
              <w:jc w:val="center"/>
              <w:rPr>
                <w:rFonts w:cs="Times New Roman"/>
                <w:b/>
                <w:sz w:val="24"/>
                <w:szCs w:val="24"/>
              </w:rPr>
            </w:pPr>
            <w:r w:rsidRPr="00613CF0">
              <w:rPr>
                <w:rFonts w:cs="Times New Roman"/>
                <w:b/>
                <w:sz w:val="24"/>
                <w:szCs w:val="24"/>
              </w:rPr>
              <w:t>Antarctic Ocean Shore</w:t>
            </w: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4" w:type="dxa"/>
          </w:tcPr>
          <w:p w:rsidR="009B0D75" w:rsidRPr="00613CF0" w:rsidRDefault="009B0D75" w:rsidP="009B0D75">
            <w:pPr>
              <w:rPr>
                <w:rFonts w:cs="Times New Roman"/>
                <w:sz w:val="24"/>
                <w:szCs w:val="24"/>
              </w:rPr>
            </w:pPr>
          </w:p>
        </w:tc>
      </w:tr>
      <w:tr w:rsidR="009B0D75" w:rsidTr="009B0D75">
        <w:tc>
          <w:tcPr>
            <w:tcW w:w="2203" w:type="dxa"/>
          </w:tcPr>
          <w:p w:rsidR="009B0D75" w:rsidRPr="00613CF0" w:rsidRDefault="009B0D75" w:rsidP="009B0D75">
            <w:pPr>
              <w:jc w:val="center"/>
              <w:rPr>
                <w:rFonts w:cs="Times New Roman"/>
                <w:b/>
                <w:sz w:val="24"/>
                <w:szCs w:val="24"/>
              </w:rPr>
            </w:pPr>
            <w:r w:rsidRPr="00613CF0">
              <w:rPr>
                <w:rFonts w:cs="Times New Roman"/>
                <w:b/>
                <w:sz w:val="24"/>
                <w:szCs w:val="24"/>
              </w:rPr>
              <w:t>Freshwater Lake</w:t>
            </w: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3" w:type="dxa"/>
          </w:tcPr>
          <w:p w:rsidR="009B0D75" w:rsidRPr="00613CF0" w:rsidRDefault="009B0D75" w:rsidP="009B0D75">
            <w:pPr>
              <w:rPr>
                <w:rFonts w:cs="Times New Roman"/>
                <w:sz w:val="24"/>
                <w:szCs w:val="24"/>
              </w:rPr>
            </w:pPr>
          </w:p>
        </w:tc>
        <w:tc>
          <w:tcPr>
            <w:tcW w:w="2204" w:type="dxa"/>
          </w:tcPr>
          <w:p w:rsidR="009B0D75" w:rsidRPr="00613CF0" w:rsidRDefault="009B0D75" w:rsidP="009B0D75">
            <w:pPr>
              <w:rPr>
                <w:rFonts w:cs="Times New Roman"/>
                <w:sz w:val="24"/>
                <w:szCs w:val="24"/>
              </w:rPr>
            </w:pPr>
          </w:p>
        </w:tc>
      </w:tr>
    </w:tbl>
    <w:p w:rsidR="000909CB" w:rsidRPr="00613CF0" w:rsidRDefault="000909CB" w:rsidP="009B0D75">
      <w:pPr>
        <w:rPr>
          <w:rFonts w:cs="Times New Roman"/>
          <w:sz w:val="24"/>
          <w:szCs w:val="24"/>
        </w:rPr>
      </w:pPr>
    </w:p>
    <w:p w:rsidR="00FF7CD6" w:rsidRPr="00613CF0" w:rsidRDefault="000909CB" w:rsidP="00FF7CD6">
      <w:pPr>
        <w:rPr>
          <w:rFonts w:cs="Times New Roman"/>
          <w:b/>
          <w:sz w:val="24"/>
          <w:szCs w:val="24"/>
        </w:rPr>
      </w:pPr>
      <w:r w:rsidRPr="00613CF0">
        <w:rPr>
          <w:rFonts w:cs="Times New Roman"/>
          <w:b/>
          <w:sz w:val="24"/>
          <w:szCs w:val="24"/>
        </w:rPr>
        <w:t>Table 2: Pyramid of Numbers</w:t>
      </w:r>
    </w:p>
    <w:tbl>
      <w:tblPr>
        <w:tblStyle w:val="TableGrid"/>
        <w:tblW w:w="0" w:type="auto"/>
        <w:tblLook w:val="04A0" w:firstRow="1" w:lastRow="0" w:firstColumn="1" w:lastColumn="0" w:noHBand="0" w:noVBand="1"/>
      </w:tblPr>
      <w:tblGrid>
        <w:gridCol w:w="2203"/>
        <w:gridCol w:w="2203"/>
        <w:gridCol w:w="2203"/>
        <w:gridCol w:w="2203"/>
        <w:gridCol w:w="2204"/>
      </w:tblGrid>
      <w:tr w:rsidR="000909CB" w:rsidRPr="00613CF0" w:rsidTr="00A834CD">
        <w:tc>
          <w:tcPr>
            <w:tcW w:w="2203" w:type="dxa"/>
          </w:tcPr>
          <w:p w:rsidR="000909CB" w:rsidRPr="00613CF0" w:rsidRDefault="000909CB" w:rsidP="00A834CD">
            <w:pPr>
              <w:jc w:val="center"/>
              <w:rPr>
                <w:rFonts w:cs="Times New Roman"/>
                <w:b/>
                <w:sz w:val="24"/>
                <w:szCs w:val="24"/>
              </w:rPr>
            </w:pPr>
            <w:r w:rsidRPr="00613CF0">
              <w:rPr>
                <w:rFonts w:cs="Times New Roman"/>
                <w:b/>
                <w:sz w:val="24"/>
                <w:szCs w:val="24"/>
              </w:rPr>
              <w:t>Ecosystem</w:t>
            </w:r>
          </w:p>
        </w:tc>
        <w:tc>
          <w:tcPr>
            <w:tcW w:w="2203" w:type="dxa"/>
          </w:tcPr>
          <w:p w:rsidR="000909CB" w:rsidRPr="00613CF0" w:rsidRDefault="000909CB" w:rsidP="00592FF3">
            <w:pPr>
              <w:spacing w:after="0" w:line="240" w:lineRule="auto"/>
              <w:jc w:val="center"/>
              <w:rPr>
                <w:rFonts w:cs="Times New Roman"/>
                <w:b/>
                <w:sz w:val="24"/>
                <w:szCs w:val="24"/>
              </w:rPr>
            </w:pPr>
            <w:r w:rsidRPr="00613CF0">
              <w:rPr>
                <w:rFonts w:cs="Times New Roman"/>
                <w:b/>
                <w:sz w:val="24"/>
                <w:szCs w:val="24"/>
              </w:rPr>
              <w:t>Producers</w:t>
            </w:r>
          </w:p>
          <w:p w:rsidR="00592FF3" w:rsidRPr="00613CF0" w:rsidRDefault="00592FF3" w:rsidP="00592FF3">
            <w:pPr>
              <w:spacing w:after="0" w:line="240" w:lineRule="auto"/>
              <w:jc w:val="center"/>
              <w:rPr>
                <w:rFonts w:cs="Times New Roman"/>
                <w:sz w:val="24"/>
                <w:szCs w:val="24"/>
              </w:rPr>
            </w:pPr>
            <w:r w:rsidRPr="00613CF0">
              <w:rPr>
                <w:rFonts w:cs="Times New Roman"/>
                <w:sz w:val="24"/>
                <w:szCs w:val="24"/>
              </w:rPr>
              <w:t>(Total Number)</w:t>
            </w:r>
          </w:p>
        </w:tc>
        <w:tc>
          <w:tcPr>
            <w:tcW w:w="2203" w:type="dxa"/>
          </w:tcPr>
          <w:p w:rsidR="000909CB" w:rsidRPr="00613CF0" w:rsidRDefault="000909CB" w:rsidP="00592FF3">
            <w:pPr>
              <w:spacing w:after="0" w:line="240" w:lineRule="auto"/>
              <w:jc w:val="center"/>
              <w:rPr>
                <w:rFonts w:cs="Times New Roman"/>
                <w:b/>
                <w:sz w:val="24"/>
                <w:szCs w:val="24"/>
              </w:rPr>
            </w:pPr>
            <w:r w:rsidRPr="00613CF0">
              <w:rPr>
                <w:rFonts w:cs="Times New Roman"/>
                <w:b/>
                <w:sz w:val="24"/>
                <w:szCs w:val="24"/>
              </w:rPr>
              <w:t>First Order Heterotrophs</w:t>
            </w:r>
          </w:p>
          <w:p w:rsidR="00592FF3" w:rsidRPr="00613CF0" w:rsidRDefault="00592FF3" w:rsidP="00592FF3">
            <w:pPr>
              <w:spacing w:after="0" w:line="240" w:lineRule="auto"/>
              <w:jc w:val="center"/>
              <w:rPr>
                <w:rFonts w:cs="Times New Roman"/>
                <w:b/>
                <w:sz w:val="24"/>
                <w:szCs w:val="24"/>
              </w:rPr>
            </w:pPr>
            <w:r w:rsidRPr="00613CF0">
              <w:rPr>
                <w:rFonts w:cs="Times New Roman"/>
                <w:sz w:val="24"/>
                <w:szCs w:val="24"/>
              </w:rPr>
              <w:t>(Total Number)</w:t>
            </w:r>
          </w:p>
        </w:tc>
        <w:tc>
          <w:tcPr>
            <w:tcW w:w="2203" w:type="dxa"/>
          </w:tcPr>
          <w:p w:rsidR="000909CB" w:rsidRPr="00613CF0" w:rsidRDefault="000909CB" w:rsidP="00592FF3">
            <w:pPr>
              <w:spacing w:after="0" w:line="240" w:lineRule="auto"/>
              <w:jc w:val="center"/>
              <w:rPr>
                <w:rFonts w:cs="Times New Roman"/>
                <w:b/>
                <w:sz w:val="24"/>
                <w:szCs w:val="24"/>
              </w:rPr>
            </w:pPr>
            <w:r w:rsidRPr="00613CF0">
              <w:rPr>
                <w:rFonts w:cs="Times New Roman"/>
                <w:b/>
                <w:sz w:val="24"/>
                <w:szCs w:val="24"/>
              </w:rPr>
              <w:t>Second Order Heterotrophs</w:t>
            </w:r>
          </w:p>
          <w:p w:rsidR="00592FF3" w:rsidRPr="00613CF0" w:rsidRDefault="00592FF3" w:rsidP="00592FF3">
            <w:pPr>
              <w:spacing w:after="0" w:line="240" w:lineRule="auto"/>
              <w:jc w:val="center"/>
              <w:rPr>
                <w:rFonts w:cs="Times New Roman"/>
                <w:b/>
                <w:sz w:val="24"/>
                <w:szCs w:val="24"/>
              </w:rPr>
            </w:pPr>
            <w:r w:rsidRPr="00613CF0">
              <w:rPr>
                <w:rFonts w:cs="Times New Roman"/>
                <w:sz w:val="24"/>
                <w:szCs w:val="24"/>
              </w:rPr>
              <w:t>(Total Number)</w:t>
            </w:r>
          </w:p>
        </w:tc>
        <w:tc>
          <w:tcPr>
            <w:tcW w:w="2204" w:type="dxa"/>
          </w:tcPr>
          <w:p w:rsidR="000909CB" w:rsidRPr="00613CF0" w:rsidRDefault="000909CB" w:rsidP="00592FF3">
            <w:pPr>
              <w:spacing w:after="0" w:line="240" w:lineRule="auto"/>
              <w:jc w:val="center"/>
              <w:rPr>
                <w:rFonts w:cs="Times New Roman"/>
                <w:b/>
                <w:sz w:val="24"/>
                <w:szCs w:val="24"/>
              </w:rPr>
            </w:pPr>
            <w:r w:rsidRPr="00613CF0">
              <w:rPr>
                <w:rFonts w:cs="Times New Roman"/>
                <w:b/>
                <w:sz w:val="24"/>
                <w:szCs w:val="24"/>
              </w:rPr>
              <w:t>Third Order Heterotrophs</w:t>
            </w:r>
          </w:p>
          <w:p w:rsidR="00592FF3" w:rsidRPr="00613CF0" w:rsidRDefault="00592FF3" w:rsidP="00592FF3">
            <w:pPr>
              <w:spacing w:after="0" w:line="240" w:lineRule="auto"/>
              <w:jc w:val="center"/>
              <w:rPr>
                <w:rFonts w:cs="Times New Roman"/>
                <w:b/>
                <w:sz w:val="24"/>
                <w:szCs w:val="24"/>
              </w:rPr>
            </w:pPr>
            <w:r w:rsidRPr="00613CF0">
              <w:rPr>
                <w:rFonts w:cs="Times New Roman"/>
                <w:sz w:val="24"/>
                <w:szCs w:val="24"/>
              </w:rPr>
              <w:t>(Total Number)</w:t>
            </w:r>
          </w:p>
        </w:tc>
      </w:tr>
      <w:tr w:rsidR="000909CB" w:rsidRPr="00613CF0" w:rsidTr="00A834CD">
        <w:tc>
          <w:tcPr>
            <w:tcW w:w="2203" w:type="dxa"/>
          </w:tcPr>
          <w:p w:rsidR="000909CB" w:rsidRPr="00613CF0" w:rsidRDefault="000909CB" w:rsidP="00A834CD">
            <w:pPr>
              <w:jc w:val="center"/>
              <w:rPr>
                <w:rFonts w:cs="Times New Roman"/>
                <w:b/>
                <w:sz w:val="24"/>
                <w:szCs w:val="24"/>
              </w:rPr>
            </w:pPr>
            <w:r w:rsidRPr="00613CF0">
              <w:rPr>
                <w:rFonts w:cs="Times New Roman"/>
                <w:b/>
                <w:sz w:val="24"/>
                <w:szCs w:val="24"/>
              </w:rPr>
              <w:t>Deciduous Forest</w:t>
            </w: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4" w:type="dxa"/>
          </w:tcPr>
          <w:p w:rsidR="000909CB" w:rsidRPr="00613CF0" w:rsidRDefault="000909CB" w:rsidP="00A834CD">
            <w:pPr>
              <w:rPr>
                <w:rFonts w:cs="Times New Roman"/>
                <w:sz w:val="24"/>
                <w:szCs w:val="24"/>
              </w:rPr>
            </w:pPr>
          </w:p>
        </w:tc>
      </w:tr>
      <w:tr w:rsidR="000909CB" w:rsidRPr="00613CF0" w:rsidTr="00A834CD">
        <w:tc>
          <w:tcPr>
            <w:tcW w:w="2203" w:type="dxa"/>
          </w:tcPr>
          <w:p w:rsidR="000909CB" w:rsidRPr="00613CF0" w:rsidRDefault="000909CB" w:rsidP="00A834CD">
            <w:pPr>
              <w:jc w:val="center"/>
              <w:rPr>
                <w:rFonts w:cs="Times New Roman"/>
                <w:b/>
                <w:sz w:val="24"/>
                <w:szCs w:val="24"/>
              </w:rPr>
            </w:pPr>
            <w:r w:rsidRPr="00613CF0">
              <w:rPr>
                <w:rFonts w:cs="Times New Roman"/>
                <w:b/>
                <w:sz w:val="24"/>
                <w:szCs w:val="24"/>
              </w:rPr>
              <w:t>Hot Desert</w:t>
            </w: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4" w:type="dxa"/>
          </w:tcPr>
          <w:p w:rsidR="000909CB" w:rsidRPr="00613CF0" w:rsidRDefault="000909CB" w:rsidP="00A834CD">
            <w:pPr>
              <w:rPr>
                <w:rFonts w:cs="Times New Roman"/>
                <w:sz w:val="24"/>
                <w:szCs w:val="24"/>
              </w:rPr>
            </w:pPr>
          </w:p>
        </w:tc>
      </w:tr>
      <w:tr w:rsidR="000909CB" w:rsidRPr="00613CF0" w:rsidTr="00A834CD">
        <w:tc>
          <w:tcPr>
            <w:tcW w:w="2203" w:type="dxa"/>
          </w:tcPr>
          <w:p w:rsidR="000909CB" w:rsidRPr="00613CF0" w:rsidRDefault="000909CB" w:rsidP="00A834CD">
            <w:pPr>
              <w:jc w:val="center"/>
              <w:rPr>
                <w:rFonts w:cs="Times New Roman"/>
                <w:b/>
                <w:sz w:val="24"/>
                <w:szCs w:val="24"/>
              </w:rPr>
            </w:pPr>
            <w:r w:rsidRPr="00613CF0">
              <w:rPr>
                <w:rFonts w:cs="Times New Roman"/>
                <w:b/>
                <w:sz w:val="24"/>
                <w:szCs w:val="24"/>
              </w:rPr>
              <w:t>Grassland</w:t>
            </w: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4" w:type="dxa"/>
          </w:tcPr>
          <w:p w:rsidR="000909CB" w:rsidRPr="00613CF0" w:rsidRDefault="000909CB" w:rsidP="00A834CD">
            <w:pPr>
              <w:rPr>
                <w:rFonts w:cs="Times New Roman"/>
                <w:sz w:val="24"/>
                <w:szCs w:val="24"/>
              </w:rPr>
            </w:pPr>
          </w:p>
        </w:tc>
      </w:tr>
      <w:tr w:rsidR="000909CB" w:rsidRPr="00613CF0" w:rsidTr="00A834CD">
        <w:tc>
          <w:tcPr>
            <w:tcW w:w="2203" w:type="dxa"/>
          </w:tcPr>
          <w:p w:rsidR="000909CB" w:rsidRPr="00613CF0" w:rsidRDefault="000909CB" w:rsidP="00A834CD">
            <w:pPr>
              <w:jc w:val="center"/>
              <w:rPr>
                <w:rFonts w:cs="Times New Roman"/>
                <w:b/>
                <w:sz w:val="24"/>
                <w:szCs w:val="24"/>
              </w:rPr>
            </w:pPr>
            <w:r w:rsidRPr="00613CF0">
              <w:rPr>
                <w:rFonts w:cs="Times New Roman"/>
                <w:b/>
                <w:sz w:val="24"/>
                <w:szCs w:val="24"/>
              </w:rPr>
              <w:t>Antarctic Ocean Shore</w:t>
            </w: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4" w:type="dxa"/>
          </w:tcPr>
          <w:p w:rsidR="000909CB" w:rsidRPr="00613CF0" w:rsidRDefault="000909CB" w:rsidP="00A834CD">
            <w:pPr>
              <w:rPr>
                <w:rFonts w:cs="Times New Roman"/>
                <w:sz w:val="24"/>
                <w:szCs w:val="24"/>
              </w:rPr>
            </w:pPr>
          </w:p>
        </w:tc>
      </w:tr>
      <w:tr w:rsidR="000909CB" w:rsidRPr="00613CF0" w:rsidTr="00A834CD">
        <w:tc>
          <w:tcPr>
            <w:tcW w:w="2203" w:type="dxa"/>
          </w:tcPr>
          <w:p w:rsidR="000909CB" w:rsidRPr="00613CF0" w:rsidRDefault="000909CB" w:rsidP="00A834CD">
            <w:pPr>
              <w:jc w:val="center"/>
              <w:rPr>
                <w:rFonts w:cs="Times New Roman"/>
                <w:b/>
                <w:sz w:val="24"/>
                <w:szCs w:val="24"/>
              </w:rPr>
            </w:pPr>
            <w:r w:rsidRPr="00613CF0">
              <w:rPr>
                <w:rFonts w:cs="Times New Roman"/>
                <w:b/>
                <w:sz w:val="24"/>
                <w:szCs w:val="24"/>
              </w:rPr>
              <w:t>Freshwater Lake</w:t>
            </w: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3" w:type="dxa"/>
          </w:tcPr>
          <w:p w:rsidR="000909CB" w:rsidRPr="00613CF0" w:rsidRDefault="000909CB" w:rsidP="00A834CD">
            <w:pPr>
              <w:rPr>
                <w:rFonts w:cs="Times New Roman"/>
                <w:sz w:val="24"/>
                <w:szCs w:val="24"/>
              </w:rPr>
            </w:pPr>
          </w:p>
        </w:tc>
        <w:tc>
          <w:tcPr>
            <w:tcW w:w="2204" w:type="dxa"/>
          </w:tcPr>
          <w:p w:rsidR="000909CB" w:rsidRPr="00613CF0" w:rsidRDefault="000909CB" w:rsidP="00A834CD">
            <w:pPr>
              <w:rPr>
                <w:rFonts w:cs="Times New Roman"/>
                <w:sz w:val="24"/>
                <w:szCs w:val="24"/>
              </w:rPr>
            </w:pPr>
          </w:p>
        </w:tc>
      </w:tr>
    </w:tbl>
    <w:p w:rsidR="00713E11" w:rsidRPr="00613CF0" w:rsidRDefault="00713E11" w:rsidP="00FF7CD6">
      <w:pPr>
        <w:rPr>
          <w:rFonts w:cs="Times New Roman"/>
          <w:b/>
          <w:color w:val="1B587C" w:themeColor="accent3"/>
          <w:sz w:val="28"/>
          <w:szCs w:val="28"/>
        </w:rPr>
      </w:pPr>
    </w:p>
    <w:p w:rsidR="00713E11" w:rsidRPr="00713E11" w:rsidRDefault="0025007B" w:rsidP="00FF7CD6">
      <w:pPr>
        <w:rPr>
          <w:rFonts w:asciiTheme="majorHAnsi" w:hAnsiTheme="majorHAnsi" w:cs="Times New Roman"/>
          <w:color w:val="1B587C" w:themeColor="accent3"/>
          <w:sz w:val="28"/>
          <w:szCs w:val="28"/>
        </w:rPr>
      </w:pPr>
      <w:r>
        <w:rPr>
          <w:rFonts w:asciiTheme="majorHAnsi" w:hAnsiTheme="majorHAnsi" w:cs="Times New Roman"/>
          <w:color w:val="1B587C" w:themeColor="accent3"/>
          <w:sz w:val="28"/>
          <w:szCs w:val="28"/>
        </w:rPr>
        <w:t xml:space="preserve">Use the data that you completed in the charts above as well as </w:t>
      </w:r>
      <w:r w:rsidR="00713E11">
        <w:rPr>
          <w:rFonts w:asciiTheme="majorHAnsi" w:hAnsiTheme="majorHAnsi" w:cs="Times New Roman"/>
          <w:color w:val="1B587C" w:themeColor="accent3"/>
          <w:sz w:val="28"/>
          <w:szCs w:val="28"/>
        </w:rPr>
        <w:t xml:space="preserve">information from the content </w:t>
      </w:r>
      <w:r>
        <w:rPr>
          <w:rFonts w:asciiTheme="majorHAnsi" w:hAnsiTheme="majorHAnsi" w:cs="Times New Roman"/>
          <w:color w:val="1B587C" w:themeColor="accent3"/>
          <w:sz w:val="28"/>
          <w:szCs w:val="28"/>
        </w:rPr>
        <w:t xml:space="preserve">of the lessons to </w:t>
      </w:r>
      <w:r w:rsidR="00713E11">
        <w:rPr>
          <w:rFonts w:asciiTheme="majorHAnsi" w:hAnsiTheme="majorHAnsi" w:cs="Times New Roman"/>
          <w:color w:val="1B587C" w:themeColor="accent3"/>
          <w:sz w:val="28"/>
          <w:szCs w:val="28"/>
        </w:rPr>
        <w:t xml:space="preserve">answer the following </w:t>
      </w:r>
      <w:r>
        <w:rPr>
          <w:rFonts w:asciiTheme="majorHAnsi" w:hAnsiTheme="majorHAnsi" w:cs="Times New Roman"/>
          <w:color w:val="1B587C" w:themeColor="accent3"/>
          <w:sz w:val="28"/>
          <w:szCs w:val="28"/>
        </w:rPr>
        <w:t xml:space="preserve">analysis </w:t>
      </w:r>
      <w:r w:rsidR="00713E11">
        <w:rPr>
          <w:rFonts w:asciiTheme="majorHAnsi" w:hAnsiTheme="majorHAnsi" w:cs="Times New Roman"/>
          <w:color w:val="1B587C" w:themeColor="accent3"/>
          <w:sz w:val="28"/>
          <w:szCs w:val="28"/>
        </w:rPr>
        <w:t>questions.</w:t>
      </w:r>
    </w:p>
    <w:p w:rsidR="00364196" w:rsidRDefault="00364196" w:rsidP="00F327B4">
      <w:pPr>
        <w:pStyle w:val="ListParagraph"/>
        <w:numPr>
          <w:ilvl w:val="0"/>
          <w:numId w:val="5"/>
        </w:numPr>
      </w:pPr>
      <w:r>
        <w:t>Which Ecosystem has the greatest amount of energy overall? The least amount?</w:t>
      </w:r>
    </w:p>
    <w:p w:rsidR="00364196" w:rsidRPr="00364196" w:rsidRDefault="00364196" w:rsidP="00F327B4">
      <w:pPr>
        <w:spacing w:before="240" w:line="360" w:lineRule="auto"/>
        <w:ind w:left="360" w:firstLine="360"/>
        <w:rPr>
          <w:rFonts w:ascii="Times New Roman" w:hAnsi="Times New Roman" w:cs="Times New Roman"/>
          <w:sz w:val="24"/>
          <w:szCs w:val="24"/>
        </w:rPr>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p w:rsidR="00364196" w:rsidRDefault="00364196" w:rsidP="00F327B4">
      <w:pPr>
        <w:pStyle w:val="ListParagraph"/>
        <w:numPr>
          <w:ilvl w:val="0"/>
          <w:numId w:val="5"/>
        </w:numPr>
      </w:pPr>
      <w:r>
        <w:t>Which Ecosystem has the greatest number of organisms in it? The least number of organisms? (Hint: All trophic levels added together)</w:t>
      </w:r>
    </w:p>
    <w:p w:rsidR="007064F9" w:rsidRPr="00E6756A" w:rsidRDefault="007064F9" w:rsidP="00F327B4">
      <w:pPr>
        <w:spacing w:before="240" w:line="360" w:lineRule="auto"/>
        <w:ind w:left="360" w:firstLine="360"/>
        <w:rPr>
          <w:rFonts w:ascii="Times New Roman" w:hAnsi="Times New Roman" w:cs="Times New Roman"/>
          <w:sz w:val="24"/>
          <w:szCs w:val="24"/>
        </w:rPr>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p w:rsidR="00364196" w:rsidRDefault="00364196" w:rsidP="00F327B4">
      <w:pPr>
        <w:pStyle w:val="ListParagraph"/>
        <w:numPr>
          <w:ilvl w:val="0"/>
          <w:numId w:val="5"/>
        </w:numPr>
      </w:pPr>
      <w:r>
        <w:lastRenderedPageBreak/>
        <w:t>Using what you know about the energy—matter relationship, explain why the ecosystems with the greater amount of overall energy tend to have a greater number of organisms</w:t>
      </w:r>
      <w:r w:rsidRPr="00C93ECE">
        <w:t>.</w:t>
      </w:r>
    </w:p>
    <w:p w:rsidR="007064F9" w:rsidRPr="007064F9" w:rsidRDefault="007064F9" w:rsidP="00F327B4">
      <w:pPr>
        <w:spacing w:before="240" w:line="360" w:lineRule="auto"/>
        <w:ind w:left="360" w:firstLine="360"/>
        <w:rPr>
          <w:rFonts w:ascii="Times New Roman" w:hAnsi="Times New Roman" w:cs="Times New Roman"/>
          <w:sz w:val="24"/>
          <w:szCs w:val="24"/>
        </w:rPr>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p w:rsidR="00EB647F" w:rsidRDefault="00364196" w:rsidP="00442B40">
      <w:pPr>
        <w:pStyle w:val="ListParagraph"/>
        <w:numPr>
          <w:ilvl w:val="0"/>
          <w:numId w:val="5"/>
        </w:numPr>
      </w:pPr>
      <w:r>
        <w:t xml:space="preserve">Energy conversion efficiency deals with the percentage of energy that is available to the next energy level. Energy conversion efficiency can be determined by dividing the energy at the higher trophic by the energy at the lower level: </w:t>
      </w:r>
    </w:p>
    <w:p w:rsidR="00EB647F" w:rsidRDefault="00EB647F" w:rsidP="00EB647F">
      <w:pPr>
        <w:pStyle w:val="ListParagraph"/>
        <w:ind w:firstLine="0"/>
      </w:pPr>
    </w:p>
    <w:p w:rsidR="00EB647F" w:rsidRDefault="00364196" w:rsidP="00EB647F">
      <w:pPr>
        <w:pStyle w:val="ListParagraph"/>
        <w:ind w:firstLine="0"/>
      </w:pPr>
      <w:r w:rsidRPr="00F327B4">
        <w:rPr>
          <w:u w:val="single"/>
        </w:rPr>
        <w:t>Energy (J) higher level</w:t>
      </w:r>
      <w:r>
        <w:t xml:space="preserve"> =</w:t>
      </w:r>
      <w:r w:rsidR="00F327B4">
        <w:t xml:space="preserve"> decimal [round decimal to the </w:t>
      </w:r>
      <w:r>
        <w:t>nearest 10 thousandth place: 4</w:t>
      </w:r>
      <w:r w:rsidRPr="00F327B4">
        <w:rPr>
          <w:vertAlign w:val="superscript"/>
        </w:rPr>
        <w:t>th</w:t>
      </w:r>
      <w:r w:rsidR="00635F60">
        <w:t xml:space="preserve"> decimal]</w:t>
      </w:r>
      <w:r w:rsidR="00F327B4">
        <w:t xml:space="preserve"> </w:t>
      </w:r>
    </w:p>
    <w:p w:rsidR="00EB647F" w:rsidRDefault="00EB647F" w:rsidP="00EB647F">
      <w:pPr>
        <w:pStyle w:val="ListParagraph"/>
        <w:ind w:firstLine="0"/>
      </w:pPr>
      <w:r>
        <w:t>Energy (J) lower level</w:t>
      </w:r>
    </w:p>
    <w:p w:rsidR="00EB647F" w:rsidRDefault="00EB647F" w:rsidP="00EB647F">
      <w:pPr>
        <w:pStyle w:val="ListParagraph"/>
        <w:ind w:firstLine="0"/>
      </w:pPr>
    </w:p>
    <w:p w:rsidR="00364196" w:rsidRDefault="00364196" w:rsidP="00EB647F">
      <w:pPr>
        <w:pStyle w:val="ListParagraph"/>
        <w:ind w:firstLine="0"/>
      </w:pPr>
      <w:proofErr w:type="gramStart"/>
      <w:r>
        <w:t xml:space="preserve">The higher the number the greater the </w:t>
      </w:r>
      <w:r w:rsidR="00F327B4">
        <w:t>efficiency</w:t>
      </w:r>
      <w:r w:rsidR="00EB647F">
        <w:t>.</w:t>
      </w:r>
      <w:proofErr w:type="gramEnd"/>
      <w:r w:rsidR="00EB647F">
        <w:t xml:space="preserve"> </w:t>
      </w:r>
      <w:r>
        <w:t>Calculate the energy conversion efficiency for the following a) between the producers and First Order Heterotrophs in the Deciduous Forest ecosystem b) between the 2</w:t>
      </w:r>
      <w:r w:rsidRPr="00EB647F">
        <w:rPr>
          <w:vertAlign w:val="superscript"/>
        </w:rPr>
        <w:t>nd</w:t>
      </w:r>
      <w:r>
        <w:t xml:space="preserve"> Order Heterotrophs and the 3</w:t>
      </w:r>
      <w:r w:rsidRPr="00EB647F">
        <w:rPr>
          <w:vertAlign w:val="superscript"/>
        </w:rPr>
        <w:t>rd</w:t>
      </w:r>
      <w:r>
        <w:t xml:space="preserve"> Order Heterotrophs in the Hot Desert ecosystem. Which ecosystem has the greatest energy conversion efficiency overall? [Hint: you will need to compare the lowest trophic level to the highest]</w:t>
      </w:r>
      <w:bookmarkStart w:id="1" w:name="_GoBack"/>
      <w:bookmarkEnd w:id="1"/>
    </w:p>
    <w:p w:rsidR="007064F9" w:rsidRDefault="007064F9" w:rsidP="00F327B4">
      <w:pPr>
        <w:spacing w:before="240" w:line="360" w:lineRule="auto"/>
        <w:ind w:left="360" w:firstLine="360"/>
        <w:rPr>
          <w:rFonts w:ascii="Times New Roman" w:hAnsi="Times New Roman" w:cs="Times New Roman"/>
          <w:sz w:val="24"/>
          <w:szCs w:val="24"/>
        </w:rPr>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p w:rsidR="00364196" w:rsidRDefault="00364196" w:rsidP="00F327B4">
      <w:pPr>
        <w:pStyle w:val="ListParagraph"/>
        <w:numPr>
          <w:ilvl w:val="0"/>
          <w:numId w:val="5"/>
        </w:numPr>
      </w:pPr>
      <w:r>
        <w:t>In Lesson 1.04, you learned that about 90% of the energy in trophic level is used by the organisms in that trophic level for biological processes</w:t>
      </w:r>
      <w:r w:rsidRPr="00177395">
        <w:t>.</w:t>
      </w:r>
      <w:r>
        <w:t xml:space="preserve">  Explain why when you calculate the energy conversion for the Producers and the 1</w:t>
      </w:r>
      <w:r w:rsidRPr="00F327B4">
        <w:rPr>
          <w:vertAlign w:val="superscript"/>
        </w:rPr>
        <w:t>st</w:t>
      </w:r>
      <w:r>
        <w:t xml:space="preserve"> Order Heterotrophs in the Antarctic Ocean Shore ecosystem you get a value of 0.09723 which translates is 9.723% and not 10%.</w:t>
      </w:r>
    </w:p>
    <w:p w:rsidR="007064F9" w:rsidRPr="00177395" w:rsidRDefault="007064F9" w:rsidP="00F327B4">
      <w:pPr>
        <w:spacing w:before="240" w:line="360" w:lineRule="auto"/>
        <w:ind w:left="360" w:firstLine="360"/>
        <w:rPr>
          <w:rFonts w:ascii="Times New Roman" w:hAnsi="Times New Roman" w:cs="Times New Roman"/>
          <w:sz w:val="24"/>
          <w:szCs w:val="24"/>
        </w:rPr>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p w:rsidR="00713E11" w:rsidRPr="00713E11" w:rsidRDefault="00713E11" w:rsidP="00FF7CD6">
      <w:pPr>
        <w:rPr>
          <w:rFonts w:asciiTheme="majorHAnsi" w:hAnsiTheme="majorHAnsi" w:cs="Times New Roman"/>
          <w:sz w:val="28"/>
          <w:szCs w:val="28"/>
        </w:rPr>
      </w:pPr>
    </w:p>
    <w:sectPr w:rsidR="00713E11" w:rsidRPr="00713E11" w:rsidSect="00194BD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FAE"/>
    <w:multiLevelType w:val="hybridMultilevel"/>
    <w:tmpl w:val="56CA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FA597A"/>
    <w:multiLevelType w:val="hybridMultilevel"/>
    <w:tmpl w:val="24B6A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86415A"/>
    <w:multiLevelType w:val="hybridMultilevel"/>
    <w:tmpl w:val="D15E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78184A"/>
    <w:multiLevelType w:val="hybridMultilevel"/>
    <w:tmpl w:val="F942D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56134"/>
    <w:multiLevelType w:val="hybridMultilevel"/>
    <w:tmpl w:val="4152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441E6"/>
    <w:rsid w:val="000909CB"/>
    <w:rsid w:val="000B1BC2"/>
    <w:rsid w:val="000E3ADB"/>
    <w:rsid w:val="001035F4"/>
    <w:rsid w:val="001441E6"/>
    <w:rsid w:val="00170779"/>
    <w:rsid w:val="00194BD3"/>
    <w:rsid w:val="0025007B"/>
    <w:rsid w:val="002579C8"/>
    <w:rsid w:val="002936CF"/>
    <w:rsid w:val="003640E4"/>
    <w:rsid w:val="00364196"/>
    <w:rsid w:val="00377095"/>
    <w:rsid w:val="00442B40"/>
    <w:rsid w:val="00511C9B"/>
    <w:rsid w:val="0051398F"/>
    <w:rsid w:val="00592FF3"/>
    <w:rsid w:val="00613CF0"/>
    <w:rsid w:val="00635F60"/>
    <w:rsid w:val="006C55AB"/>
    <w:rsid w:val="006E4619"/>
    <w:rsid w:val="007064F9"/>
    <w:rsid w:val="00713E11"/>
    <w:rsid w:val="0077481B"/>
    <w:rsid w:val="007770F2"/>
    <w:rsid w:val="00816503"/>
    <w:rsid w:val="00877800"/>
    <w:rsid w:val="008D0530"/>
    <w:rsid w:val="00936A3D"/>
    <w:rsid w:val="00950A1D"/>
    <w:rsid w:val="009B0D75"/>
    <w:rsid w:val="00A15B82"/>
    <w:rsid w:val="00A86DD6"/>
    <w:rsid w:val="00A941A2"/>
    <w:rsid w:val="00AA3FAB"/>
    <w:rsid w:val="00B11049"/>
    <w:rsid w:val="00BF23F2"/>
    <w:rsid w:val="00C00C36"/>
    <w:rsid w:val="00CB4BB2"/>
    <w:rsid w:val="00D503D9"/>
    <w:rsid w:val="00DB6232"/>
    <w:rsid w:val="00EB647F"/>
    <w:rsid w:val="00F112B1"/>
    <w:rsid w:val="00F327B4"/>
    <w:rsid w:val="00FE4075"/>
    <w:rsid w:val="00FF4498"/>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 w:type="character" w:styleId="Hyperlink">
    <w:name w:val="Hyperlink"/>
    <w:basedOn w:val="DefaultParagraphFont"/>
    <w:uiPriority w:val="99"/>
    <w:unhideWhenUsed/>
    <w:rsid w:val="00FF7CD6"/>
    <w:rPr>
      <w:color w:val="6B9F25" w:themeColor="hyperlink"/>
      <w:u w:val="single"/>
    </w:rPr>
  </w:style>
  <w:style w:type="character" w:styleId="FollowedHyperlink">
    <w:name w:val="FollowedHyperlink"/>
    <w:basedOn w:val="DefaultParagraphFont"/>
    <w:uiPriority w:val="99"/>
    <w:semiHidden/>
    <w:unhideWhenUsed/>
    <w:rsid w:val="00FF7CD6"/>
    <w:rPr>
      <w:color w:val="B26B02" w:themeColor="followedHyperlink"/>
      <w:u w:val="single"/>
    </w:rPr>
  </w:style>
  <w:style w:type="table" w:styleId="TableGrid">
    <w:name w:val="Table Grid"/>
    <w:basedOn w:val="TableNormal"/>
    <w:uiPriority w:val="59"/>
    <w:rsid w:val="009B0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14:ligatures w14:val="standard"/>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14:ligatures w14:val="standard"/>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14:ligatures w14:val="standard"/>
      <w14:numForm w14:val="oldStyle"/>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hhe.com/biosci/genbio/virtual_labs/BL_02/BL_0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798</Words>
  <Characters>3944</Characters>
  <Application>Microsoft Office Word</Application>
  <DocSecurity>0</DocSecurity>
  <Lines>136</Lines>
  <Paragraphs>110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Neder, Emily</cp:lastModifiedBy>
  <cp:revision>32</cp:revision>
  <dcterms:created xsi:type="dcterms:W3CDTF">2015-02-01T20:51:00Z</dcterms:created>
  <dcterms:modified xsi:type="dcterms:W3CDTF">2015-04-02T15:02:00Z</dcterms:modified>
</cp:coreProperties>
</file>