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4B" w:rsidRPr="00AB53AD" w:rsidRDefault="00DA718E" w:rsidP="00AB53AD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AB53AD">
        <w:rPr>
          <w:rFonts w:ascii="Arial Black" w:hAnsi="Arial Black"/>
          <w:i w:val="0"/>
          <w:sz w:val="32"/>
          <w:szCs w:val="32"/>
        </w:rPr>
        <w:t xml:space="preserve">4.02 </w:t>
      </w:r>
      <w:r w:rsidR="006A4E1E" w:rsidRPr="00AB53AD">
        <w:rPr>
          <w:rFonts w:ascii="Arial Black" w:hAnsi="Arial Black"/>
          <w:i w:val="0"/>
          <w:sz w:val="32"/>
          <w:szCs w:val="32"/>
        </w:rPr>
        <w:t>Paragraph Rubric</w:t>
      </w:r>
    </w:p>
    <w:p w:rsidR="006A4E1E" w:rsidRDefault="006A4E1E">
      <w:pPr>
        <w:rPr>
          <w:sz w:val="32"/>
          <w:szCs w:val="32"/>
        </w:rPr>
      </w:pPr>
      <w:bookmarkStart w:id="0" w:name="_GoBack"/>
      <w:bookmarkEnd w:id="0"/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525"/>
        <w:gridCol w:w="1595"/>
        <w:gridCol w:w="1509"/>
        <w:gridCol w:w="1518"/>
        <w:gridCol w:w="1633"/>
        <w:gridCol w:w="958"/>
      </w:tblGrid>
      <w:tr w:rsidR="00755455" w:rsidTr="00245D94">
        <w:tc>
          <w:tcPr>
            <w:tcW w:w="2525" w:type="dxa"/>
          </w:tcPr>
          <w:p w:rsidR="00755455" w:rsidRDefault="00755455">
            <w:pPr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755455" w:rsidRDefault="007554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Excellent</w:t>
            </w:r>
          </w:p>
        </w:tc>
        <w:tc>
          <w:tcPr>
            <w:tcW w:w="1509" w:type="dxa"/>
          </w:tcPr>
          <w:p w:rsidR="00755455" w:rsidRDefault="007554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Good</w:t>
            </w:r>
          </w:p>
        </w:tc>
        <w:tc>
          <w:tcPr>
            <w:tcW w:w="1518" w:type="dxa"/>
          </w:tcPr>
          <w:p w:rsidR="00755455" w:rsidRDefault="007554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Fair</w:t>
            </w:r>
          </w:p>
        </w:tc>
        <w:tc>
          <w:tcPr>
            <w:tcW w:w="1633" w:type="dxa"/>
          </w:tcPr>
          <w:p w:rsidR="00755455" w:rsidRDefault="007554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Poor</w:t>
            </w:r>
          </w:p>
        </w:tc>
        <w:tc>
          <w:tcPr>
            <w:tcW w:w="958" w:type="dxa"/>
          </w:tcPr>
          <w:p w:rsidR="00755455" w:rsidRDefault="00755455">
            <w:pPr>
              <w:rPr>
                <w:sz w:val="32"/>
                <w:szCs w:val="32"/>
              </w:rPr>
            </w:pPr>
          </w:p>
        </w:tc>
      </w:tr>
      <w:tr w:rsidR="00755455" w:rsidTr="00245D94">
        <w:tc>
          <w:tcPr>
            <w:tcW w:w="2525" w:type="dxa"/>
          </w:tcPr>
          <w:p w:rsidR="00755455" w:rsidRDefault="007554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Topic Sentence</w:t>
            </w:r>
          </w:p>
        </w:tc>
        <w:tc>
          <w:tcPr>
            <w:tcW w:w="1595" w:type="dxa"/>
          </w:tcPr>
          <w:p w:rsidR="00755455" w:rsidRDefault="00755455">
            <w:pPr>
              <w:rPr>
                <w:color w:val="000000"/>
                <w:sz w:val="24"/>
                <w:szCs w:val="24"/>
              </w:rPr>
            </w:pPr>
            <w:r w:rsidRPr="006A4E1E">
              <w:rPr>
                <w:color w:val="000000"/>
                <w:sz w:val="24"/>
                <w:szCs w:val="24"/>
              </w:rPr>
              <w:t>The paragraph has a clear</w:t>
            </w:r>
            <w:r w:rsidRPr="006A4E1E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6A4E1E">
              <w:rPr>
                <w:color w:val="000000"/>
                <w:sz w:val="24"/>
                <w:szCs w:val="24"/>
              </w:rPr>
              <w:t>and thoughtful topic sentence that refers to the main idea of the question or assigned topic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55455" w:rsidRPr="006A4E1E" w:rsidRDefault="00245D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(5</w:t>
            </w:r>
            <w:r w:rsidR="00755455">
              <w:rPr>
                <w:color w:val="000000"/>
                <w:sz w:val="24"/>
                <w:szCs w:val="24"/>
              </w:rPr>
              <w:t xml:space="preserve"> pts.)</w:t>
            </w:r>
          </w:p>
        </w:tc>
        <w:tc>
          <w:tcPr>
            <w:tcW w:w="1509" w:type="dxa"/>
          </w:tcPr>
          <w:p w:rsidR="00755455" w:rsidRDefault="00755455">
            <w:pPr>
              <w:rPr>
                <w:color w:val="000000"/>
                <w:sz w:val="24"/>
                <w:szCs w:val="24"/>
              </w:rPr>
            </w:pPr>
            <w:r w:rsidRPr="006A4E1E">
              <w:rPr>
                <w:color w:val="000000"/>
                <w:sz w:val="24"/>
                <w:szCs w:val="24"/>
              </w:rPr>
              <w:t>The topic sentence contains the main idea of the question or assigned topic.</w:t>
            </w:r>
          </w:p>
          <w:p w:rsidR="00755455" w:rsidRPr="006A4E1E" w:rsidRDefault="00245D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</w:t>
            </w:r>
            <w:r w:rsidR="00755455">
              <w:rPr>
                <w:color w:val="000000"/>
                <w:sz w:val="24"/>
                <w:szCs w:val="24"/>
              </w:rPr>
              <w:t xml:space="preserve"> pts.)</w:t>
            </w:r>
          </w:p>
        </w:tc>
        <w:tc>
          <w:tcPr>
            <w:tcW w:w="1518" w:type="dxa"/>
          </w:tcPr>
          <w:p w:rsidR="00755455" w:rsidRDefault="00755455">
            <w:pPr>
              <w:rPr>
                <w:color w:val="000000"/>
                <w:sz w:val="24"/>
                <w:szCs w:val="24"/>
              </w:rPr>
            </w:pPr>
            <w:r w:rsidRPr="006A4E1E">
              <w:rPr>
                <w:color w:val="000000"/>
                <w:sz w:val="24"/>
                <w:szCs w:val="24"/>
              </w:rPr>
              <w:t>The topic sentence is relatively clear and addresses the main point fairly well.</w:t>
            </w:r>
          </w:p>
          <w:p w:rsidR="00755455" w:rsidRPr="006A4E1E" w:rsidRDefault="00245D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</w:t>
            </w:r>
            <w:r w:rsidR="00755455">
              <w:rPr>
                <w:color w:val="000000"/>
                <w:sz w:val="24"/>
                <w:szCs w:val="24"/>
              </w:rPr>
              <w:t xml:space="preserve"> p</w:t>
            </w:r>
            <w:r w:rsidR="00791378">
              <w:rPr>
                <w:color w:val="000000"/>
                <w:sz w:val="24"/>
                <w:szCs w:val="24"/>
              </w:rPr>
              <w:t>ts</w:t>
            </w:r>
            <w:r w:rsidR="00755455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633" w:type="dxa"/>
          </w:tcPr>
          <w:p w:rsidR="00755455" w:rsidRDefault="00755455">
            <w:pPr>
              <w:rPr>
                <w:color w:val="000000"/>
                <w:sz w:val="24"/>
                <w:szCs w:val="24"/>
              </w:rPr>
            </w:pPr>
            <w:r w:rsidRPr="006A4E1E">
              <w:rPr>
                <w:color w:val="000000"/>
                <w:sz w:val="24"/>
                <w:szCs w:val="24"/>
              </w:rPr>
              <w:t>There is no clear topic sentence.</w:t>
            </w:r>
          </w:p>
          <w:p w:rsidR="00755455" w:rsidRPr="006A4E1E" w:rsidRDefault="007913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</w:t>
            </w:r>
            <w:r w:rsidR="00755455">
              <w:rPr>
                <w:color w:val="000000"/>
                <w:sz w:val="24"/>
                <w:szCs w:val="24"/>
              </w:rPr>
              <w:t xml:space="preserve"> pt</w:t>
            </w:r>
            <w:r>
              <w:rPr>
                <w:color w:val="000000"/>
                <w:sz w:val="24"/>
                <w:szCs w:val="24"/>
              </w:rPr>
              <w:t>s</w:t>
            </w:r>
            <w:r w:rsidR="00755455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958" w:type="dxa"/>
          </w:tcPr>
          <w:p w:rsidR="00755455" w:rsidRPr="006A4E1E" w:rsidRDefault="00755455">
            <w:pPr>
              <w:rPr>
                <w:color w:val="000000"/>
                <w:sz w:val="24"/>
                <w:szCs w:val="24"/>
              </w:rPr>
            </w:pPr>
          </w:p>
        </w:tc>
      </w:tr>
      <w:tr w:rsidR="00755455" w:rsidTr="00245D94">
        <w:tc>
          <w:tcPr>
            <w:tcW w:w="2525" w:type="dxa"/>
          </w:tcPr>
          <w:p w:rsidR="00755455" w:rsidRDefault="007554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Main Body/Supporting Sentences</w:t>
            </w:r>
          </w:p>
        </w:tc>
        <w:tc>
          <w:tcPr>
            <w:tcW w:w="1595" w:type="dxa"/>
          </w:tcPr>
          <w:p w:rsidR="00755455" w:rsidRDefault="00755455" w:rsidP="006A4E1E">
            <w:pPr>
              <w:rPr>
                <w:color w:val="000000"/>
                <w:sz w:val="24"/>
                <w:szCs w:val="24"/>
              </w:rPr>
            </w:pPr>
            <w:r w:rsidRPr="006A4E1E">
              <w:rPr>
                <w:color w:val="000000"/>
                <w:sz w:val="24"/>
                <w:szCs w:val="24"/>
              </w:rPr>
              <w:t xml:space="preserve">The paragraph contains at least </w:t>
            </w:r>
            <w:r>
              <w:rPr>
                <w:color w:val="000000"/>
                <w:sz w:val="24"/>
                <w:szCs w:val="24"/>
              </w:rPr>
              <w:t>six</w:t>
            </w:r>
            <w:r w:rsidRPr="006A4E1E">
              <w:rPr>
                <w:color w:val="000000"/>
                <w:sz w:val="24"/>
                <w:szCs w:val="24"/>
              </w:rPr>
              <w:t xml:space="preserve"> sentences that support the main idea with reasons, details or facts. The details are well organized, interesting and elaborate on the main topic of the paragraph.</w:t>
            </w:r>
          </w:p>
          <w:p w:rsidR="00755455" w:rsidRPr="006A4E1E" w:rsidRDefault="00245D94" w:rsidP="006A4E1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(5</w:t>
            </w:r>
            <w:r w:rsidR="00755455">
              <w:rPr>
                <w:color w:val="000000"/>
                <w:sz w:val="24"/>
                <w:szCs w:val="24"/>
              </w:rPr>
              <w:t xml:space="preserve"> pts.)</w:t>
            </w:r>
          </w:p>
        </w:tc>
        <w:tc>
          <w:tcPr>
            <w:tcW w:w="1509" w:type="dxa"/>
          </w:tcPr>
          <w:p w:rsidR="00755455" w:rsidRPr="006A4E1E" w:rsidRDefault="00755455">
            <w:pPr>
              <w:rPr>
                <w:sz w:val="24"/>
                <w:szCs w:val="24"/>
              </w:rPr>
            </w:pPr>
            <w:r w:rsidRPr="006A4E1E">
              <w:rPr>
                <w:color w:val="000000"/>
                <w:sz w:val="24"/>
                <w:szCs w:val="24"/>
              </w:rPr>
              <w:t xml:space="preserve">The paragraph contains at least </w:t>
            </w:r>
            <w:r>
              <w:rPr>
                <w:color w:val="000000"/>
                <w:sz w:val="24"/>
                <w:szCs w:val="24"/>
              </w:rPr>
              <w:t>six</w:t>
            </w:r>
            <w:r w:rsidRPr="006A4E1E">
              <w:rPr>
                <w:color w:val="000000"/>
                <w:sz w:val="24"/>
                <w:szCs w:val="24"/>
              </w:rPr>
              <w:t xml:space="preserve"> supporting sentences. The details in these sentences elaborate on the main topic fairly well.</w:t>
            </w:r>
          </w:p>
          <w:p w:rsidR="00755455" w:rsidRPr="006A4E1E" w:rsidRDefault="00755455" w:rsidP="006A4E1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245D94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pts.)</w:t>
            </w:r>
          </w:p>
          <w:p w:rsidR="00755455" w:rsidRPr="006A4E1E" w:rsidRDefault="00755455" w:rsidP="006A4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755455" w:rsidRDefault="00755455" w:rsidP="006A4E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paragraph contains less than six </w:t>
            </w:r>
            <w:r w:rsidRPr="006A4E1E">
              <w:rPr>
                <w:color w:val="000000"/>
                <w:sz w:val="24"/>
                <w:szCs w:val="24"/>
              </w:rPr>
              <w:t>supporting sentences that support the main idea.</w:t>
            </w:r>
          </w:p>
          <w:p w:rsidR="00755455" w:rsidRPr="006A4E1E" w:rsidRDefault="00245D94" w:rsidP="006A4E1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</w:t>
            </w:r>
            <w:r w:rsidR="00755455">
              <w:rPr>
                <w:color w:val="000000"/>
                <w:sz w:val="24"/>
                <w:szCs w:val="24"/>
              </w:rPr>
              <w:t xml:space="preserve"> pt</w:t>
            </w:r>
            <w:r w:rsidR="00791378">
              <w:rPr>
                <w:color w:val="000000"/>
                <w:sz w:val="24"/>
                <w:szCs w:val="24"/>
              </w:rPr>
              <w:t>s</w:t>
            </w:r>
            <w:r w:rsidR="00755455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633" w:type="dxa"/>
          </w:tcPr>
          <w:p w:rsidR="00755455" w:rsidRPr="006A4E1E" w:rsidRDefault="00755455">
            <w:pPr>
              <w:rPr>
                <w:sz w:val="24"/>
                <w:szCs w:val="24"/>
              </w:rPr>
            </w:pPr>
            <w:r w:rsidRPr="006A4E1E">
              <w:rPr>
                <w:color w:val="000000"/>
                <w:sz w:val="24"/>
                <w:szCs w:val="24"/>
              </w:rPr>
              <w:t>The paragraph contains no clear supporting sentences.</w:t>
            </w:r>
          </w:p>
          <w:p w:rsidR="00755455" w:rsidRPr="006A4E1E" w:rsidRDefault="00791378" w:rsidP="0075545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755455">
              <w:rPr>
                <w:color w:val="000000"/>
                <w:sz w:val="24"/>
                <w:szCs w:val="24"/>
              </w:rPr>
              <w:t>2 pt</w:t>
            </w:r>
            <w:r>
              <w:rPr>
                <w:color w:val="000000"/>
                <w:sz w:val="24"/>
                <w:szCs w:val="24"/>
              </w:rPr>
              <w:t>s</w:t>
            </w:r>
            <w:r w:rsidR="00755455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958" w:type="dxa"/>
          </w:tcPr>
          <w:p w:rsidR="00755455" w:rsidRPr="006A4E1E" w:rsidRDefault="00755455">
            <w:pPr>
              <w:rPr>
                <w:color w:val="000000"/>
                <w:sz w:val="24"/>
                <w:szCs w:val="24"/>
              </w:rPr>
            </w:pPr>
          </w:p>
        </w:tc>
      </w:tr>
      <w:tr w:rsidR="00755455" w:rsidTr="00245D94">
        <w:tc>
          <w:tcPr>
            <w:tcW w:w="2525" w:type="dxa"/>
          </w:tcPr>
          <w:p w:rsidR="00755455" w:rsidRDefault="007554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Conclusion</w:t>
            </w:r>
          </w:p>
        </w:tc>
        <w:tc>
          <w:tcPr>
            <w:tcW w:w="1595" w:type="dxa"/>
          </w:tcPr>
          <w:p w:rsidR="00755455" w:rsidRDefault="00755455" w:rsidP="006A4E1E">
            <w:pPr>
              <w:jc w:val="center"/>
              <w:rPr>
                <w:color w:val="000000"/>
                <w:sz w:val="24"/>
                <w:szCs w:val="24"/>
              </w:rPr>
            </w:pPr>
            <w:r w:rsidRPr="006A4E1E">
              <w:rPr>
                <w:color w:val="000000"/>
                <w:sz w:val="24"/>
                <w:szCs w:val="24"/>
              </w:rPr>
              <w:t xml:space="preserve">The conclusion wraps up the paragraph </w:t>
            </w:r>
            <w:r w:rsidRPr="006A4E1E">
              <w:rPr>
                <w:color w:val="000000"/>
                <w:sz w:val="24"/>
                <w:szCs w:val="24"/>
              </w:rPr>
              <w:lastRenderedPageBreak/>
              <w:t>and refers to the main idea without repeating it.</w:t>
            </w:r>
          </w:p>
          <w:p w:rsidR="00755455" w:rsidRPr="006A4E1E" w:rsidRDefault="00245D94" w:rsidP="006A4E1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</w:t>
            </w:r>
            <w:r w:rsidR="00791378">
              <w:rPr>
                <w:color w:val="000000"/>
                <w:sz w:val="24"/>
                <w:szCs w:val="24"/>
              </w:rPr>
              <w:t xml:space="preserve"> </w:t>
            </w:r>
            <w:r w:rsidR="00755455">
              <w:rPr>
                <w:color w:val="000000"/>
                <w:sz w:val="24"/>
                <w:szCs w:val="24"/>
              </w:rPr>
              <w:t>pts.)</w:t>
            </w:r>
          </w:p>
        </w:tc>
        <w:tc>
          <w:tcPr>
            <w:tcW w:w="1509" w:type="dxa"/>
          </w:tcPr>
          <w:p w:rsidR="00755455" w:rsidRDefault="00755455" w:rsidP="006A4E1E">
            <w:pPr>
              <w:jc w:val="center"/>
              <w:rPr>
                <w:color w:val="000000"/>
                <w:sz w:val="24"/>
                <w:szCs w:val="24"/>
              </w:rPr>
            </w:pPr>
            <w:r w:rsidRPr="006A4E1E">
              <w:rPr>
                <w:color w:val="000000"/>
                <w:sz w:val="24"/>
                <w:szCs w:val="24"/>
              </w:rPr>
              <w:lastRenderedPageBreak/>
              <w:t xml:space="preserve">The conclusion wraps up the paragraph </w:t>
            </w:r>
            <w:r w:rsidRPr="006A4E1E">
              <w:rPr>
                <w:color w:val="000000"/>
                <w:sz w:val="24"/>
                <w:szCs w:val="24"/>
              </w:rPr>
              <w:lastRenderedPageBreak/>
              <w:t>fairly well and refers to the main idea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55455" w:rsidRPr="006A4E1E" w:rsidRDefault="00755455" w:rsidP="006A4E1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 pts.)</w:t>
            </w:r>
          </w:p>
        </w:tc>
        <w:tc>
          <w:tcPr>
            <w:tcW w:w="1518" w:type="dxa"/>
          </w:tcPr>
          <w:p w:rsidR="00755455" w:rsidRPr="006A4E1E" w:rsidRDefault="00755455">
            <w:pPr>
              <w:rPr>
                <w:sz w:val="24"/>
                <w:szCs w:val="24"/>
              </w:rPr>
            </w:pPr>
            <w:r w:rsidRPr="006A4E1E">
              <w:rPr>
                <w:color w:val="000000"/>
                <w:sz w:val="24"/>
                <w:szCs w:val="24"/>
              </w:rPr>
              <w:lastRenderedPageBreak/>
              <w:t>The conclusion repeats the introduction.</w:t>
            </w:r>
          </w:p>
          <w:p w:rsidR="00755455" w:rsidRPr="006A4E1E" w:rsidRDefault="00245D94" w:rsidP="006A4E1E">
            <w:pPr>
              <w:tabs>
                <w:tab w:val="left" w:pos="130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(3</w:t>
            </w:r>
            <w:r w:rsidR="00755455">
              <w:rPr>
                <w:color w:val="000000"/>
                <w:sz w:val="24"/>
                <w:szCs w:val="24"/>
              </w:rPr>
              <w:t xml:space="preserve"> pt</w:t>
            </w:r>
            <w:r w:rsidR="00791378">
              <w:rPr>
                <w:color w:val="000000"/>
                <w:sz w:val="24"/>
                <w:szCs w:val="24"/>
              </w:rPr>
              <w:t>s</w:t>
            </w:r>
            <w:r w:rsidR="00755455">
              <w:rPr>
                <w:color w:val="000000"/>
                <w:sz w:val="24"/>
                <w:szCs w:val="24"/>
              </w:rPr>
              <w:t>.)</w:t>
            </w:r>
            <w:r w:rsidR="00755455" w:rsidRPr="006A4E1E">
              <w:rPr>
                <w:sz w:val="24"/>
                <w:szCs w:val="24"/>
              </w:rPr>
              <w:tab/>
            </w:r>
          </w:p>
        </w:tc>
        <w:tc>
          <w:tcPr>
            <w:tcW w:w="1633" w:type="dxa"/>
          </w:tcPr>
          <w:p w:rsidR="00755455" w:rsidRPr="006A4E1E" w:rsidRDefault="00755455">
            <w:pPr>
              <w:rPr>
                <w:sz w:val="24"/>
                <w:szCs w:val="24"/>
              </w:rPr>
            </w:pPr>
            <w:r w:rsidRPr="006A4E1E">
              <w:rPr>
                <w:color w:val="000000"/>
                <w:sz w:val="24"/>
                <w:szCs w:val="24"/>
              </w:rPr>
              <w:lastRenderedPageBreak/>
              <w:t>There is no evidence of a conclusion.</w:t>
            </w:r>
          </w:p>
          <w:p w:rsidR="00755455" w:rsidRPr="006A4E1E" w:rsidRDefault="00791378" w:rsidP="006A4E1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755455">
              <w:rPr>
                <w:color w:val="000000"/>
                <w:sz w:val="24"/>
                <w:szCs w:val="24"/>
              </w:rPr>
              <w:t>2 pt</w:t>
            </w:r>
            <w:r>
              <w:rPr>
                <w:color w:val="000000"/>
                <w:sz w:val="24"/>
                <w:szCs w:val="24"/>
              </w:rPr>
              <w:t>s</w:t>
            </w:r>
            <w:r w:rsidR="00755455">
              <w:rPr>
                <w:color w:val="000000"/>
                <w:sz w:val="24"/>
                <w:szCs w:val="24"/>
              </w:rPr>
              <w:t>.)</w:t>
            </w:r>
          </w:p>
          <w:p w:rsidR="00755455" w:rsidRPr="006A4E1E" w:rsidRDefault="00755455" w:rsidP="006A4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755455" w:rsidRPr="006A4E1E" w:rsidRDefault="00755455">
            <w:pPr>
              <w:rPr>
                <w:color w:val="000000"/>
                <w:sz w:val="24"/>
                <w:szCs w:val="24"/>
              </w:rPr>
            </w:pPr>
          </w:p>
        </w:tc>
      </w:tr>
      <w:tr w:rsidR="00755455" w:rsidTr="00245D94">
        <w:tc>
          <w:tcPr>
            <w:tcW w:w="2525" w:type="dxa"/>
          </w:tcPr>
          <w:p w:rsidR="00755455" w:rsidRDefault="00755455">
            <w:pPr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755455" w:rsidRPr="006A4E1E" w:rsidRDefault="00755455" w:rsidP="006A4E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</w:tcPr>
          <w:p w:rsidR="00755455" w:rsidRPr="006A4E1E" w:rsidRDefault="00755455" w:rsidP="006A4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</w:tcPr>
          <w:p w:rsidR="00755455" w:rsidRPr="006A4E1E" w:rsidRDefault="007554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</w:tcPr>
          <w:p w:rsidR="00755455" w:rsidRPr="006A4E1E" w:rsidRDefault="007554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755455" w:rsidRDefault="0075545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Total:</w:t>
            </w:r>
          </w:p>
          <w:p w:rsidR="00755455" w:rsidRDefault="00755455">
            <w:pPr>
              <w:rPr>
                <w:b/>
                <w:color w:val="000000"/>
                <w:sz w:val="24"/>
                <w:szCs w:val="24"/>
              </w:rPr>
            </w:pPr>
          </w:p>
          <w:p w:rsidR="00755455" w:rsidRPr="00755455" w:rsidRDefault="00DA718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___/1</w:t>
            </w:r>
            <w:r w:rsidR="00755455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6A4E1E" w:rsidRPr="006A4E1E" w:rsidRDefault="006A4E1E">
      <w:pPr>
        <w:rPr>
          <w:sz w:val="32"/>
          <w:szCs w:val="32"/>
        </w:rPr>
      </w:pPr>
    </w:p>
    <w:sectPr w:rsidR="006A4E1E" w:rsidRPr="006A4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1E"/>
    <w:rsid w:val="00245D94"/>
    <w:rsid w:val="005A1864"/>
    <w:rsid w:val="006A4E1E"/>
    <w:rsid w:val="00755455"/>
    <w:rsid w:val="00791378"/>
    <w:rsid w:val="008F6AA5"/>
    <w:rsid w:val="00AB53AD"/>
    <w:rsid w:val="00DA718E"/>
    <w:rsid w:val="00D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A4E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AB53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3A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A4E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AB53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3A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4</cp:revision>
  <dcterms:created xsi:type="dcterms:W3CDTF">2013-10-01T15:47:00Z</dcterms:created>
  <dcterms:modified xsi:type="dcterms:W3CDTF">2013-12-06T21:31:00Z</dcterms:modified>
</cp:coreProperties>
</file>