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2CB" w:rsidRPr="00166A15" w:rsidRDefault="00C412CB" w:rsidP="00166A15">
      <w:pPr>
        <w:pStyle w:val="IntenseQuote"/>
        <w:rPr>
          <w:rFonts w:ascii="Arial Black" w:hAnsi="Arial Black"/>
          <w:i w:val="0"/>
          <w:sz w:val="32"/>
          <w:szCs w:val="32"/>
        </w:rPr>
      </w:pPr>
      <w:r w:rsidRPr="00166A15">
        <w:rPr>
          <w:rFonts w:ascii="Arial Black" w:hAnsi="Arial Black"/>
          <w:i w:val="0"/>
          <w:sz w:val="32"/>
          <w:szCs w:val="32"/>
        </w:rPr>
        <w:t>1</w:t>
      </w:r>
      <w:r w:rsidR="00DB3AA6" w:rsidRPr="00166A15">
        <w:rPr>
          <w:rFonts w:ascii="Arial Black" w:hAnsi="Arial Black"/>
          <w:i w:val="0"/>
          <w:sz w:val="32"/>
          <w:szCs w:val="32"/>
        </w:rPr>
        <w:t>.04</w:t>
      </w:r>
      <w:r w:rsidR="003D56E1" w:rsidRPr="00166A15">
        <w:rPr>
          <w:rFonts w:ascii="Arial Black" w:hAnsi="Arial Black"/>
          <w:i w:val="0"/>
          <w:sz w:val="32"/>
          <w:szCs w:val="32"/>
        </w:rPr>
        <w:t xml:space="preserve"> </w:t>
      </w:r>
      <w:r w:rsidRPr="00166A15">
        <w:rPr>
          <w:rFonts w:ascii="Arial Black" w:hAnsi="Arial Black"/>
          <w:i w:val="0"/>
          <w:sz w:val="32"/>
          <w:szCs w:val="32"/>
        </w:rPr>
        <w:t>Paragraph Rubric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2578"/>
        <w:gridCol w:w="1595"/>
        <w:gridCol w:w="1509"/>
        <w:gridCol w:w="1518"/>
        <w:gridCol w:w="1633"/>
        <w:gridCol w:w="921"/>
      </w:tblGrid>
      <w:tr w:rsidR="00C412CB" w:rsidTr="00011FA4">
        <w:tc>
          <w:tcPr>
            <w:tcW w:w="2491" w:type="dxa"/>
          </w:tcPr>
          <w:p w:rsidR="00C412CB" w:rsidRDefault="00C412CB" w:rsidP="00011FA4">
            <w:pPr>
              <w:rPr>
                <w:sz w:val="32"/>
                <w:szCs w:val="32"/>
              </w:rPr>
            </w:pPr>
          </w:p>
        </w:tc>
        <w:tc>
          <w:tcPr>
            <w:tcW w:w="1574" w:type="dxa"/>
          </w:tcPr>
          <w:p w:rsidR="00C412CB" w:rsidRPr="00166A15" w:rsidRDefault="00C412CB" w:rsidP="00011FA4">
            <w:pPr>
              <w:rPr>
                <w:b/>
                <w:sz w:val="32"/>
                <w:szCs w:val="32"/>
              </w:rPr>
            </w:pPr>
            <w:r w:rsidRPr="00166A15">
              <w:rPr>
                <w:b/>
                <w:sz w:val="32"/>
                <w:szCs w:val="32"/>
              </w:rPr>
              <w:t>Excellent</w:t>
            </w:r>
          </w:p>
        </w:tc>
        <w:tc>
          <w:tcPr>
            <w:tcW w:w="1489" w:type="dxa"/>
          </w:tcPr>
          <w:p w:rsidR="00C412CB" w:rsidRPr="00166A15" w:rsidRDefault="00C412CB" w:rsidP="00011FA4">
            <w:pPr>
              <w:rPr>
                <w:b/>
                <w:sz w:val="32"/>
                <w:szCs w:val="32"/>
              </w:rPr>
            </w:pPr>
            <w:r w:rsidRPr="00166A15">
              <w:rPr>
                <w:b/>
                <w:sz w:val="32"/>
                <w:szCs w:val="32"/>
              </w:rPr>
              <w:t>Good</w:t>
            </w:r>
          </w:p>
        </w:tc>
        <w:tc>
          <w:tcPr>
            <w:tcW w:w="1501" w:type="dxa"/>
          </w:tcPr>
          <w:p w:rsidR="00C412CB" w:rsidRPr="00166A15" w:rsidRDefault="00C412CB" w:rsidP="00011FA4">
            <w:pPr>
              <w:rPr>
                <w:b/>
                <w:sz w:val="32"/>
                <w:szCs w:val="32"/>
              </w:rPr>
            </w:pPr>
            <w:r w:rsidRPr="00166A15">
              <w:rPr>
                <w:b/>
                <w:sz w:val="32"/>
                <w:szCs w:val="32"/>
              </w:rPr>
              <w:t>Fair</w:t>
            </w:r>
          </w:p>
        </w:tc>
        <w:tc>
          <w:tcPr>
            <w:tcW w:w="1611" w:type="dxa"/>
          </w:tcPr>
          <w:p w:rsidR="00C412CB" w:rsidRPr="00166A15" w:rsidRDefault="00C412CB" w:rsidP="00011FA4">
            <w:pPr>
              <w:rPr>
                <w:b/>
                <w:sz w:val="32"/>
                <w:szCs w:val="32"/>
              </w:rPr>
            </w:pPr>
            <w:r w:rsidRPr="00166A15">
              <w:rPr>
                <w:b/>
                <w:sz w:val="32"/>
                <w:szCs w:val="32"/>
              </w:rPr>
              <w:t>Poor</w:t>
            </w:r>
          </w:p>
        </w:tc>
        <w:tc>
          <w:tcPr>
            <w:tcW w:w="1072" w:type="dxa"/>
          </w:tcPr>
          <w:p w:rsidR="00C412CB" w:rsidRDefault="00C412CB" w:rsidP="00011FA4">
            <w:pPr>
              <w:rPr>
                <w:sz w:val="32"/>
                <w:szCs w:val="32"/>
              </w:rPr>
            </w:pPr>
          </w:p>
        </w:tc>
      </w:tr>
      <w:tr w:rsidR="00C412CB" w:rsidTr="00011FA4">
        <w:tc>
          <w:tcPr>
            <w:tcW w:w="2491" w:type="dxa"/>
          </w:tcPr>
          <w:p w:rsidR="00C412CB" w:rsidRPr="00166A15" w:rsidRDefault="00C412CB" w:rsidP="00011FA4">
            <w:pPr>
              <w:rPr>
                <w:b/>
                <w:sz w:val="32"/>
                <w:szCs w:val="32"/>
              </w:rPr>
            </w:pPr>
            <w:r w:rsidRPr="00166A15">
              <w:rPr>
                <w:b/>
                <w:sz w:val="32"/>
                <w:szCs w:val="32"/>
              </w:rPr>
              <w:t>Topic Sentence</w:t>
            </w:r>
          </w:p>
        </w:tc>
        <w:tc>
          <w:tcPr>
            <w:tcW w:w="1574" w:type="dxa"/>
          </w:tcPr>
          <w:p w:rsidR="00C412CB" w:rsidRDefault="00C412CB" w:rsidP="00011FA4">
            <w:pPr>
              <w:rPr>
                <w:color w:val="000000"/>
                <w:sz w:val="24"/>
                <w:szCs w:val="24"/>
              </w:rPr>
            </w:pPr>
            <w:r w:rsidRPr="006A4E1E">
              <w:rPr>
                <w:color w:val="000000"/>
                <w:sz w:val="24"/>
                <w:szCs w:val="24"/>
              </w:rPr>
              <w:t>The paragraph has a clear</w:t>
            </w:r>
            <w:r w:rsidRPr="006A4E1E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6A4E1E">
              <w:rPr>
                <w:color w:val="000000"/>
                <w:sz w:val="24"/>
                <w:szCs w:val="24"/>
              </w:rPr>
              <w:t>and thoughtful topic sentence that refers to the main idea of the question or assigned topic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C412CB" w:rsidRPr="006A4E1E" w:rsidRDefault="003D56E1" w:rsidP="00011FA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10 </w:t>
            </w:r>
            <w:r w:rsidR="00C412CB">
              <w:rPr>
                <w:color w:val="000000"/>
                <w:sz w:val="24"/>
                <w:szCs w:val="24"/>
              </w:rPr>
              <w:t xml:space="preserve"> pts</w:t>
            </w:r>
            <w:proofErr w:type="gramEnd"/>
            <w:r w:rsidR="00C412CB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489" w:type="dxa"/>
          </w:tcPr>
          <w:p w:rsidR="00C412CB" w:rsidRDefault="00C412CB" w:rsidP="00011FA4">
            <w:pPr>
              <w:rPr>
                <w:color w:val="000000"/>
                <w:sz w:val="24"/>
                <w:szCs w:val="24"/>
              </w:rPr>
            </w:pPr>
            <w:r w:rsidRPr="006A4E1E">
              <w:rPr>
                <w:color w:val="000000"/>
                <w:sz w:val="24"/>
                <w:szCs w:val="24"/>
              </w:rPr>
              <w:t>The topic sentence contains the main idea of the question or assigned topic.</w:t>
            </w:r>
          </w:p>
          <w:p w:rsidR="00C412CB" w:rsidRPr="006A4E1E" w:rsidRDefault="003D56E1" w:rsidP="00011FA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</w:t>
            </w:r>
            <w:r w:rsidR="00C412CB">
              <w:rPr>
                <w:color w:val="000000"/>
                <w:sz w:val="24"/>
                <w:szCs w:val="24"/>
              </w:rPr>
              <w:t xml:space="preserve"> pts.)</w:t>
            </w:r>
          </w:p>
        </w:tc>
        <w:tc>
          <w:tcPr>
            <w:tcW w:w="1501" w:type="dxa"/>
          </w:tcPr>
          <w:p w:rsidR="00C412CB" w:rsidRDefault="00C412CB" w:rsidP="00011FA4">
            <w:pPr>
              <w:rPr>
                <w:color w:val="000000"/>
                <w:sz w:val="24"/>
                <w:szCs w:val="24"/>
              </w:rPr>
            </w:pPr>
            <w:r w:rsidRPr="006A4E1E">
              <w:rPr>
                <w:color w:val="000000"/>
                <w:sz w:val="24"/>
                <w:szCs w:val="24"/>
              </w:rPr>
              <w:t>The topic sentence is relatively clear and addresses the main point fairly well.</w:t>
            </w:r>
          </w:p>
          <w:p w:rsidR="00C412CB" w:rsidRPr="006A4E1E" w:rsidRDefault="003D56E1" w:rsidP="00011FA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(6</w:t>
            </w:r>
            <w:r w:rsidR="00C412CB">
              <w:rPr>
                <w:color w:val="000000"/>
                <w:sz w:val="24"/>
                <w:szCs w:val="24"/>
              </w:rPr>
              <w:t xml:space="preserve"> pts.)</w:t>
            </w:r>
          </w:p>
        </w:tc>
        <w:tc>
          <w:tcPr>
            <w:tcW w:w="1611" w:type="dxa"/>
          </w:tcPr>
          <w:p w:rsidR="00C412CB" w:rsidRDefault="00C412CB" w:rsidP="00011FA4">
            <w:pPr>
              <w:rPr>
                <w:color w:val="000000"/>
                <w:sz w:val="24"/>
                <w:szCs w:val="24"/>
              </w:rPr>
            </w:pPr>
            <w:r w:rsidRPr="006A4E1E">
              <w:rPr>
                <w:color w:val="000000"/>
                <w:sz w:val="24"/>
                <w:szCs w:val="24"/>
              </w:rPr>
              <w:t>There is no clear topic sentence.</w:t>
            </w:r>
          </w:p>
          <w:p w:rsidR="00C412CB" w:rsidRPr="006A4E1E" w:rsidRDefault="003D56E1" w:rsidP="00011FA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(5</w:t>
            </w:r>
            <w:r w:rsidR="00C412CB">
              <w:rPr>
                <w:color w:val="000000"/>
                <w:sz w:val="24"/>
                <w:szCs w:val="24"/>
              </w:rPr>
              <w:t xml:space="preserve"> pts.)</w:t>
            </w:r>
          </w:p>
        </w:tc>
        <w:tc>
          <w:tcPr>
            <w:tcW w:w="1072" w:type="dxa"/>
          </w:tcPr>
          <w:p w:rsidR="00C412CB" w:rsidRPr="006A4E1E" w:rsidRDefault="00C412CB" w:rsidP="00011FA4">
            <w:pPr>
              <w:rPr>
                <w:color w:val="000000"/>
                <w:sz w:val="24"/>
                <w:szCs w:val="24"/>
              </w:rPr>
            </w:pPr>
          </w:p>
        </w:tc>
      </w:tr>
      <w:tr w:rsidR="00C412CB" w:rsidTr="00011FA4">
        <w:tc>
          <w:tcPr>
            <w:tcW w:w="2491" w:type="dxa"/>
          </w:tcPr>
          <w:p w:rsidR="00C412CB" w:rsidRPr="00166A15" w:rsidRDefault="00C412CB" w:rsidP="00011FA4">
            <w:pPr>
              <w:rPr>
                <w:b/>
                <w:sz w:val="32"/>
                <w:szCs w:val="32"/>
              </w:rPr>
            </w:pPr>
            <w:r w:rsidRPr="00166A15">
              <w:rPr>
                <w:b/>
                <w:sz w:val="32"/>
                <w:szCs w:val="32"/>
              </w:rPr>
              <w:t>Main Body/Supporting Sentences</w:t>
            </w:r>
          </w:p>
        </w:tc>
        <w:tc>
          <w:tcPr>
            <w:tcW w:w="1574" w:type="dxa"/>
          </w:tcPr>
          <w:p w:rsidR="00C412CB" w:rsidRDefault="00C412CB" w:rsidP="00011FA4">
            <w:pPr>
              <w:rPr>
                <w:color w:val="000000"/>
                <w:sz w:val="24"/>
                <w:szCs w:val="24"/>
              </w:rPr>
            </w:pPr>
            <w:r w:rsidRPr="006A4E1E">
              <w:rPr>
                <w:color w:val="000000"/>
                <w:sz w:val="24"/>
                <w:szCs w:val="24"/>
              </w:rPr>
              <w:t xml:space="preserve">The paragraph contains at least </w:t>
            </w:r>
            <w:r>
              <w:rPr>
                <w:color w:val="000000"/>
                <w:sz w:val="24"/>
                <w:szCs w:val="24"/>
              </w:rPr>
              <w:t>six</w:t>
            </w:r>
            <w:r w:rsidRPr="006A4E1E">
              <w:rPr>
                <w:color w:val="000000"/>
                <w:sz w:val="24"/>
                <w:szCs w:val="24"/>
              </w:rPr>
              <w:t xml:space="preserve"> sentences that support the main idea with reasons, details or facts. The details are well organized, interesting and elaborate on the main topic of the paragraph.</w:t>
            </w:r>
          </w:p>
          <w:p w:rsidR="00C412CB" w:rsidRPr="006A4E1E" w:rsidRDefault="003D56E1" w:rsidP="00011FA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color w:val="000000"/>
                <w:sz w:val="24"/>
                <w:szCs w:val="24"/>
              </w:rPr>
              <w:t>10</w:t>
            </w:r>
            <w:r w:rsidR="00C412CB">
              <w:rPr>
                <w:color w:val="000000"/>
                <w:sz w:val="24"/>
                <w:szCs w:val="24"/>
              </w:rPr>
              <w:t xml:space="preserve">  pts</w:t>
            </w:r>
            <w:proofErr w:type="gramEnd"/>
            <w:r w:rsidR="00C412CB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489" w:type="dxa"/>
          </w:tcPr>
          <w:p w:rsidR="00C412CB" w:rsidRPr="006A4E1E" w:rsidRDefault="00C412CB" w:rsidP="00011FA4">
            <w:pPr>
              <w:rPr>
                <w:sz w:val="24"/>
                <w:szCs w:val="24"/>
              </w:rPr>
            </w:pPr>
            <w:r w:rsidRPr="006A4E1E">
              <w:rPr>
                <w:color w:val="000000"/>
                <w:sz w:val="24"/>
                <w:szCs w:val="24"/>
              </w:rPr>
              <w:t xml:space="preserve">The paragraph contains at least </w:t>
            </w:r>
            <w:r>
              <w:rPr>
                <w:color w:val="000000"/>
                <w:sz w:val="24"/>
                <w:szCs w:val="24"/>
              </w:rPr>
              <w:t>six</w:t>
            </w:r>
            <w:r w:rsidRPr="006A4E1E">
              <w:rPr>
                <w:color w:val="000000"/>
                <w:sz w:val="24"/>
                <w:szCs w:val="24"/>
              </w:rPr>
              <w:t xml:space="preserve"> supporting sentences. The details in these sentences elaborate on the main topic fairly well.</w:t>
            </w:r>
          </w:p>
          <w:p w:rsidR="00C412CB" w:rsidRPr="006A4E1E" w:rsidRDefault="003D56E1" w:rsidP="00011FA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</w:t>
            </w:r>
            <w:r w:rsidR="00C412CB">
              <w:rPr>
                <w:color w:val="000000"/>
                <w:sz w:val="24"/>
                <w:szCs w:val="24"/>
              </w:rPr>
              <w:t xml:space="preserve"> pts.)</w:t>
            </w:r>
          </w:p>
          <w:p w:rsidR="00C412CB" w:rsidRPr="006A4E1E" w:rsidRDefault="00C412CB" w:rsidP="00011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C412CB" w:rsidRDefault="00C412CB" w:rsidP="00011F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 paragraph contains less than six </w:t>
            </w:r>
            <w:r w:rsidRPr="006A4E1E">
              <w:rPr>
                <w:color w:val="000000"/>
                <w:sz w:val="24"/>
                <w:szCs w:val="24"/>
              </w:rPr>
              <w:t>supporting sentences that support the main idea.</w:t>
            </w:r>
          </w:p>
          <w:p w:rsidR="00C412CB" w:rsidRPr="006A4E1E" w:rsidRDefault="003D56E1" w:rsidP="00011FA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E82A0F">
              <w:rPr>
                <w:color w:val="000000"/>
                <w:sz w:val="24"/>
                <w:szCs w:val="24"/>
              </w:rPr>
              <w:t xml:space="preserve">6 </w:t>
            </w:r>
            <w:r w:rsidR="00C412CB">
              <w:rPr>
                <w:color w:val="000000"/>
                <w:sz w:val="24"/>
                <w:szCs w:val="24"/>
              </w:rPr>
              <w:t>pts.)</w:t>
            </w:r>
          </w:p>
        </w:tc>
        <w:tc>
          <w:tcPr>
            <w:tcW w:w="1611" w:type="dxa"/>
          </w:tcPr>
          <w:p w:rsidR="00C412CB" w:rsidRPr="006A4E1E" w:rsidRDefault="00C412CB" w:rsidP="00011FA4">
            <w:pPr>
              <w:rPr>
                <w:sz w:val="24"/>
                <w:szCs w:val="24"/>
              </w:rPr>
            </w:pPr>
            <w:r w:rsidRPr="006A4E1E">
              <w:rPr>
                <w:color w:val="000000"/>
                <w:sz w:val="24"/>
                <w:szCs w:val="24"/>
              </w:rPr>
              <w:t>The paragraph contains no clear supporting sentences.</w:t>
            </w:r>
          </w:p>
          <w:p w:rsidR="00C412CB" w:rsidRPr="006A4E1E" w:rsidRDefault="003D56E1" w:rsidP="00011FA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(5</w:t>
            </w:r>
            <w:r w:rsidR="00C412CB">
              <w:rPr>
                <w:color w:val="000000"/>
                <w:sz w:val="24"/>
                <w:szCs w:val="24"/>
              </w:rPr>
              <w:t xml:space="preserve"> pts.)</w:t>
            </w:r>
          </w:p>
        </w:tc>
        <w:tc>
          <w:tcPr>
            <w:tcW w:w="1072" w:type="dxa"/>
          </w:tcPr>
          <w:p w:rsidR="00C412CB" w:rsidRPr="006A4E1E" w:rsidRDefault="00C412CB" w:rsidP="00011FA4">
            <w:pPr>
              <w:rPr>
                <w:color w:val="000000"/>
                <w:sz w:val="24"/>
                <w:szCs w:val="24"/>
              </w:rPr>
            </w:pPr>
          </w:p>
        </w:tc>
      </w:tr>
      <w:tr w:rsidR="00C412CB" w:rsidTr="00011FA4">
        <w:tc>
          <w:tcPr>
            <w:tcW w:w="2491" w:type="dxa"/>
          </w:tcPr>
          <w:p w:rsidR="00C412CB" w:rsidRPr="00166A15" w:rsidRDefault="00C412CB" w:rsidP="00011FA4">
            <w:pPr>
              <w:rPr>
                <w:b/>
                <w:sz w:val="32"/>
                <w:szCs w:val="32"/>
              </w:rPr>
            </w:pPr>
            <w:r w:rsidRPr="00166A15">
              <w:rPr>
                <w:b/>
                <w:sz w:val="32"/>
                <w:szCs w:val="32"/>
              </w:rPr>
              <w:t>Conclusion</w:t>
            </w:r>
          </w:p>
        </w:tc>
        <w:tc>
          <w:tcPr>
            <w:tcW w:w="1574" w:type="dxa"/>
          </w:tcPr>
          <w:p w:rsidR="00C412CB" w:rsidRDefault="00C412CB" w:rsidP="00011FA4">
            <w:pPr>
              <w:jc w:val="center"/>
              <w:rPr>
                <w:color w:val="000000"/>
                <w:sz w:val="24"/>
                <w:szCs w:val="24"/>
              </w:rPr>
            </w:pPr>
            <w:r w:rsidRPr="006A4E1E">
              <w:rPr>
                <w:color w:val="000000"/>
                <w:sz w:val="24"/>
                <w:szCs w:val="24"/>
              </w:rPr>
              <w:t xml:space="preserve">The conclusion wraps up the paragraph and refers to the main idea without </w:t>
            </w:r>
            <w:r w:rsidRPr="006A4E1E">
              <w:rPr>
                <w:color w:val="000000"/>
                <w:sz w:val="24"/>
                <w:szCs w:val="24"/>
              </w:rPr>
              <w:lastRenderedPageBreak/>
              <w:t>repeating it.</w:t>
            </w:r>
          </w:p>
          <w:p w:rsidR="00C412CB" w:rsidRPr="006A4E1E" w:rsidRDefault="00DB3AA6" w:rsidP="00011FA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(10</w:t>
            </w:r>
            <w:r w:rsidR="00C412CB">
              <w:rPr>
                <w:color w:val="000000"/>
                <w:sz w:val="24"/>
                <w:szCs w:val="24"/>
              </w:rPr>
              <w:t xml:space="preserve"> pts.)</w:t>
            </w:r>
          </w:p>
        </w:tc>
        <w:tc>
          <w:tcPr>
            <w:tcW w:w="1489" w:type="dxa"/>
          </w:tcPr>
          <w:p w:rsidR="00C412CB" w:rsidRDefault="00C412CB" w:rsidP="00011FA4">
            <w:pPr>
              <w:jc w:val="center"/>
              <w:rPr>
                <w:color w:val="000000"/>
                <w:sz w:val="24"/>
                <w:szCs w:val="24"/>
              </w:rPr>
            </w:pPr>
            <w:r w:rsidRPr="006A4E1E">
              <w:rPr>
                <w:color w:val="000000"/>
                <w:sz w:val="24"/>
                <w:szCs w:val="24"/>
              </w:rPr>
              <w:lastRenderedPageBreak/>
              <w:t xml:space="preserve">The conclusion wraps up the paragraph fairly well and refers to the main </w:t>
            </w:r>
            <w:r w:rsidRPr="006A4E1E">
              <w:rPr>
                <w:color w:val="000000"/>
                <w:sz w:val="24"/>
                <w:szCs w:val="24"/>
              </w:rPr>
              <w:lastRenderedPageBreak/>
              <w:t>idea</w:t>
            </w:r>
            <w:r>
              <w:rPr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C412CB" w:rsidRPr="006A4E1E" w:rsidRDefault="00E82A0F" w:rsidP="00011FA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</w:t>
            </w:r>
            <w:r w:rsidR="00C412CB">
              <w:rPr>
                <w:color w:val="000000"/>
                <w:sz w:val="24"/>
                <w:szCs w:val="24"/>
              </w:rPr>
              <w:t xml:space="preserve"> pts.)</w:t>
            </w:r>
          </w:p>
        </w:tc>
        <w:tc>
          <w:tcPr>
            <w:tcW w:w="1501" w:type="dxa"/>
          </w:tcPr>
          <w:p w:rsidR="00C412CB" w:rsidRPr="006A4E1E" w:rsidRDefault="00C412CB" w:rsidP="00011FA4">
            <w:pPr>
              <w:rPr>
                <w:sz w:val="24"/>
                <w:szCs w:val="24"/>
              </w:rPr>
            </w:pPr>
            <w:r w:rsidRPr="006A4E1E">
              <w:rPr>
                <w:color w:val="000000"/>
                <w:sz w:val="24"/>
                <w:szCs w:val="24"/>
              </w:rPr>
              <w:lastRenderedPageBreak/>
              <w:t>The conclusion repeats the introduction.</w:t>
            </w:r>
          </w:p>
          <w:p w:rsidR="00C412CB" w:rsidRPr="006A4E1E" w:rsidRDefault="00E82A0F" w:rsidP="00011FA4">
            <w:pPr>
              <w:tabs>
                <w:tab w:val="left" w:pos="130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(6</w:t>
            </w:r>
            <w:r w:rsidR="00C412CB">
              <w:rPr>
                <w:color w:val="000000"/>
                <w:sz w:val="24"/>
                <w:szCs w:val="24"/>
              </w:rPr>
              <w:t xml:space="preserve"> pts.)</w:t>
            </w:r>
            <w:r w:rsidR="00C412CB" w:rsidRPr="006A4E1E">
              <w:rPr>
                <w:sz w:val="24"/>
                <w:szCs w:val="24"/>
              </w:rPr>
              <w:tab/>
            </w:r>
          </w:p>
        </w:tc>
        <w:tc>
          <w:tcPr>
            <w:tcW w:w="1611" w:type="dxa"/>
          </w:tcPr>
          <w:p w:rsidR="00C412CB" w:rsidRPr="006A4E1E" w:rsidRDefault="00C412CB" w:rsidP="00011FA4">
            <w:pPr>
              <w:rPr>
                <w:sz w:val="24"/>
                <w:szCs w:val="24"/>
              </w:rPr>
            </w:pPr>
            <w:r w:rsidRPr="006A4E1E">
              <w:rPr>
                <w:color w:val="000000"/>
                <w:sz w:val="24"/>
                <w:szCs w:val="24"/>
              </w:rPr>
              <w:t>There is no evidence of a conclusion.</w:t>
            </w:r>
          </w:p>
          <w:p w:rsidR="00C412CB" w:rsidRPr="006A4E1E" w:rsidRDefault="00E82A0F" w:rsidP="00011FA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(5</w:t>
            </w:r>
            <w:r w:rsidR="00C412CB">
              <w:rPr>
                <w:color w:val="000000"/>
                <w:sz w:val="24"/>
                <w:szCs w:val="24"/>
              </w:rPr>
              <w:t xml:space="preserve"> pts.)</w:t>
            </w:r>
          </w:p>
          <w:p w:rsidR="00C412CB" w:rsidRPr="006A4E1E" w:rsidRDefault="00C412CB" w:rsidP="00011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</w:tcPr>
          <w:p w:rsidR="00C412CB" w:rsidRPr="006A4E1E" w:rsidRDefault="00C412CB" w:rsidP="00011FA4">
            <w:pPr>
              <w:rPr>
                <w:color w:val="000000"/>
                <w:sz w:val="24"/>
                <w:szCs w:val="24"/>
              </w:rPr>
            </w:pPr>
          </w:p>
        </w:tc>
      </w:tr>
      <w:tr w:rsidR="00C412CB" w:rsidTr="00011FA4">
        <w:tc>
          <w:tcPr>
            <w:tcW w:w="2491" w:type="dxa"/>
          </w:tcPr>
          <w:p w:rsidR="00C412CB" w:rsidRPr="00166A15" w:rsidRDefault="00C412CB" w:rsidP="00011FA4">
            <w:pPr>
              <w:rPr>
                <w:b/>
                <w:sz w:val="32"/>
                <w:szCs w:val="32"/>
              </w:rPr>
            </w:pPr>
            <w:r w:rsidRPr="00166A15">
              <w:rPr>
                <w:b/>
                <w:sz w:val="32"/>
                <w:szCs w:val="32"/>
              </w:rPr>
              <w:lastRenderedPageBreak/>
              <w:t>Mechanics/Usage</w:t>
            </w:r>
          </w:p>
        </w:tc>
        <w:tc>
          <w:tcPr>
            <w:tcW w:w="1574" w:type="dxa"/>
          </w:tcPr>
          <w:p w:rsidR="00C412CB" w:rsidRDefault="00C412CB" w:rsidP="00011FA4">
            <w:pPr>
              <w:jc w:val="center"/>
              <w:rPr>
                <w:color w:val="000000"/>
                <w:sz w:val="24"/>
                <w:szCs w:val="24"/>
              </w:rPr>
            </w:pPr>
            <w:r w:rsidRPr="006A4E1E">
              <w:rPr>
                <w:color w:val="000000"/>
                <w:sz w:val="24"/>
                <w:szCs w:val="24"/>
              </w:rPr>
              <w:t xml:space="preserve">Demonstrates correct spelling, correct use of punctuation and capitalization. Precise use of grammar and vocabulary. </w:t>
            </w:r>
            <w:r>
              <w:rPr>
                <w:color w:val="000000"/>
                <w:sz w:val="24"/>
                <w:szCs w:val="24"/>
              </w:rPr>
              <w:t>The paper is error free.</w:t>
            </w:r>
          </w:p>
          <w:p w:rsidR="00C412CB" w:rsidRPr="006A4E1E" w:rsidRDefault="00C412CB" w:rsidP="00011FA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(5 pts.)</w:t>
            </w:r>
          </w:p>
        </w:tc>
        <w:tc>
          <w:tcPr>
            <w:tcW w:w="1489" w:type="dxa"/>
          </w:tcPr>
          <w:p w:rsidR="00C412CB" w:rsidRPr="006A4E1E" w:rsidRDefault="00C412CB" w:rsidP="00011F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Spelling, punctuation and capitalization errors occur but do not detract from the overall quality of the essay. Contains some minor grammar errors. Evidence of revision and proofreading is obvious.</w:t>
            </w:r>
          </w:p>
          <w:p w:rsidR="00C412CB" w:rsidRPr="006A4E1E" w:rsidRDefault="00C412CB" w:rsidP="00011FA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 pts.)</w:t>
            </w:r>
          </w:p>
        </w:tc>
        <w:tc>
          <w:tcPr>
            <w:tcW w:w="1501" w:type="dxa"/>
          </w:tcPr>
          <w:p w:rsidR="00C412CB" w:rsidRPr="006A4E1E" w:rsidRDefault="00C412CB" w:rsidP="00011FA4">
            <w:pPr>
              <w:rPr>
                <w:sz w:val="24"/>
                <w:szCs w:val="24"/>
              </w:rPr>
            </w:pPr>
            <w:r w:rsidRPr="006A4E1E">
              <w:rPr>
                <w:color w:val="000000"/>
                <w:sz w:val="24"/>
                <w:szCs w:val="24"/>
              </w:rPr>
              <w:t xml:space="preserve">Some spelling, punctuation and capitalization errors occur that detract from the overall quality of the essay. Occasional grammar errors. Evidence of revision and proofreading is less apparent. </w:t>
            </w:r>
          </w:p>
          <w:p w:rsidR="00C412CB" w:rsidRPr="006A4E1E" w:rsidRDefault="00C412CB" w:rsidP="00011FA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 pts.)</w:t>
            </w:r>
          </w:p>
          <w:p w:rsidR="00C412CB" w:rsidRPr="006A4E1E" w:rsidRDefault="00C412CB" w:rsidP="00011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C412CB" w:rsidRPr="006A4E1E" w:rsidRDefault="00C412CB" w:rsidP="00011FA4">
            <w:pPr>
              <w:rPr>
                <w:sz w:val="24"/>
                <w:szCs w:val="24"/>
              </w:rPr>
            </w:pPr>
            <w:r w:rsidRPr="006A4E1E">
              <w:rPr>
                <w:color w:val="000000"/>
                <w:sz w:val="24"/>
                <w:szCs w:val="24"/>
              </w:rPr>
              <w:t>Frequent misspelled words, misused or missing punctuation and capitalization greatly detract from the overall quality and understanding of the</w:t>
            </w:r>
            <w:r>
              <w:rPr>
                <w:color w:val="000000"/>
                <w:sz w:val="24"/>
                <w:szCs w:val="24"/>
              </w:rPr>
              <w:t xml:space="preserve"> essay. Frequent grammar errors</w:t>
            </w:r>
            <w:r w:rsidRPr="006A4E1E">
              <w:rPr>
                <w:color w:val="000000"/>
                <w:sz w:val="24"/>
                <w:szCs w:val="24"/>
              </w:rPr>
              <w:t xml:space="preserve">. No evidence of revision and proofreading. </w:t>
            </w:r>
          </w:p>
          <w:p w:rsidR="00C412CB" w:rsidRPr="006A4E1E" w:rsidRDefault="00C412CB" w:rsidP="00011FA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 pts.)</w:t>
            </w:r>
          </w:p>
        </w:tc>
        <w:tc>
          <w:tcPr>
            <w:tcW w:w="1072" w:type="dxa"/>
          </w:tcPr>
          <w:p w:rsidR="00C412CB" w:rsidRPr="006A4E1E" w:rsidRDefault="00C412CB" w:rsidP="00011FA4">
            <w:pPr>
              <w:rPr>
                <w:color w:val="000000"/>
                <w:sz w:val="24"/>
                <w:szCs w:val="24"/>
              </w:rPr>
            </w:pPr>
          </w:p>
        </w:tc>
      </w:tr>
      <w:tr w:rsidR="00C412CB" w:rsidTr="00011FA4">
        <w:tc>
          <w:tcPr>
            <w:tcW w:w="2491" w:type="dxa"/>
          </w:tcPr>
          <w:p w:rsidR="00C412CB" w:rsidRDefault="00C412CB" w:rsidP="00011FA4">
            <w:pPr>
              <w:rPr>
                <w:sz w:val="32"/>
                <w:szCs w:val="32"/>
              </w:rPr>
            </w:pPr>
          </w:p>
        </w:tc>
        <w:tc>
          <w:tcPr>
            <w:tcW w:w="1574" w:type="dxa"/>
          </w:tcPr>
          <w:p w:rsidR="00C412CB" w:rsidRPr="006A4E1E" w:rsidRDefault="00C412CB" w:rsidP="00011F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</w:tcPr>
          <w:p w:rsidR="00C412CB" w:rsidRPr="006A4E1E" w:rsidRDefault="00C412CB" w:rsidP="00011F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</w:tcPr>
          <w:p w:rsidR="00C412CB" w:rsidRPr="006A4E1E" w:rsidRDefault="00C412CB" w:rsidP="00011F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</w:tcPr>
          <w:p w:rsidR="00C412CB" w:rsidRPr="006A4E1E" w:rsidRDefault="00C412CB" w:rsidP="00011F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</w:tcPr>
          <w:p w:rsidR="00C412CB" w:rsidRDefault="00C412CB" w:rsidP="00011FA4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Total:</w:t>
            </w:r>
          </w:p>
          <w:p w:rsidR="00C412CB" w:rsidRDefault="00C412CB" w:rsidP="00011FA4">
            <w:pPr>
              <w:rPr>
                <w:b/>
                <w:color w:val="000000"/>
                <w:sz w:val="24"/>
                <w:szCs w:val="24"/>
              </w:rPr>
            </w:pPr>
          </w:p>
          <w:p w:rsidR="00C412CB" w:rsidRPr="00755455" w:rsidRDefault="003D56E1" w:rsidP="00011FA4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___/3</w:t>
            </w:r>
            <w:r w:rsidR="00DB3AA6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</w:tbl>
    <w:p w:rsidR="00C412CB" w:rsidRPr="006A4E1E" w:rsidRDefault="00C412CB" w:rsidP="00C412CB">
      <w:pPr>
        <w:rPr>
          <w:sz w:val="32"/>
          <w:szCs w:val="32"/>
        </w:rPr>
      </w:pPr>
    </w:p>
    <w:p w:rsidR="00CE17EE" w:rsidRDefault="00CE17EE"/>
    <w:sectPr w:rsidR="00CE1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CB"/>
    <w:rsid w:val="00166A15"/>
    <w:rsid w:val="0034741A"/>
    <w:rsid w:val="003D56E1"/>
    <w:rsid w:val="00C412CB"/>
    <w:rsid w:val="00CE17EE"/>
    <w:rsid w:val="00DB3AA6"/>
    <w:rsid w:val="00E8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1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C412CB"/>
  </w:style>
  <w:style w:type="paragraph" w:styleId="IntenseQuote">
    <w:name w:val="Intense Quote"/>
    <w:basedOn w:val="Normal"/>
    <w:next w:val="Normal"/>
    <w:link w:val="IntenseQuoteChar"/>
    <w:uiPriority w:val="30"/>
    <w:qFormat/>
    <w:rsid w:val="00166A1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A1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1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C412CB"/>
  </w:style>
  <w:style w:type="paragraph" w:styleId="IntenseQuote">
    <w:name w:val="Intense Quote"/>
    <w:basedOn w:val="Normal"/>
    <w:next w:val="Normal"/>
    <w:link w:val="IntenseQuoteChar"/>
    <w:uiPriority w:val="30"/>
    <w:qFormat/>
    <w:rsid w:val="00166A1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A1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Ferguson, Traci</cp:lastModifiedBy>
  <cp:revision>6</cp:revision>
  <dcterms:created xsi:type="dcterms:W3CDTF">2013-09-12T20:16:00Z</dcterms:created>
  <dcterms:modified xsi:type="dcterms:W3CDTF">2013-12-13T22:05:00Z</dcterms:modified>
</cp:coreProperties>
</file>