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B" w:rsidRPr="00C71A1B" w:rsidRDefault="0053454C" w:rsidP="003E3850">
      <w:pPr>
        <w:pStyle w:val="IntenseQuote"/>
        <w:ind w:hanging="936"/>
        <w:rPr>
          <w:rFonts w:ascii="Arial Black" w:hAnsi="Arial Black"/>
          <w:i w:val="0"/>
          <w:sz w:val="32"/>
          <w:szCs w:val="32"/>
        </w:rPr>
      </w:pPr>
      <w:r w:rsidRPr="00C71A1B">
        <w:rPr>
          <w:rFonts w:ascii="Arial Black" w:hAnsi="Arial Black"/>
          <w:i w:val="0"/>
          <w:sz w:val="32"/>
          <w:szCs w:val="32"/>
        </w:rPr>
        <w:t xml:space="preserve">Unit </w:t>
      </w:r>
      <w:r w:rsidR="003E3850">
        <w:rPr>
          <w:rFonts w:ascii="Arial Black" w:hAnsi="Arial Black"/>
          <w:i w:val="0"/>
          <w:sz w:val="32"/>
          <w:szCs w:val="32"/>
        </w:rPr>
        <w:t>4</w:t>
      </w:r>
      <w:r w:rsidRPr="00C71A1B">
        <w:rPr>
          <w:rFonts w:ascii="Arial Black" w:hAnsi="Arial Black"/>
          <w:i w:val="0"/>
          <w:sz w:val="32"/>
          <w:szCs w:val="32"/>
        </w:rPr>
        <w:t xml:space="preserve"> Notes</w:t>
      </w:r>
    </w:p>
    <w:p w:rsidR="0053454C" w:rsidRPr="00C71A1B" w:rsidRDefault="0053454C">
      <w:pPr>
        <w:rPr>
          <w:rFonts w:ascii="Times New Roman" w:hAnsi="Times New Roman" w:cs="Times New Roman"/>
          <w:sz w:val="24"/>
          <w:szCs w:val="24"/>
        </w:rPr>
      </w:pPr>
      <w:r w:rsidRPr="00C71A1B">
        <w:rPr>
          <w:rFonts w:ascii="Times New Roman" w:hAnsi="Times New Roman" w:cs="Times New Roman"/>
          <w:sz w:val="24"/>
          <w:szCs w:val="24"/>
        </w:rPr>
        <w:t>1. What is transcendentalism?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53454C" w:rsidRPr="00C71A1B" w:rsidRDefault="0053454C">
      <w:pPr>
        <w:rPr>
          <w:rFonts w:ascii="Times New Roman" w:hAnsi="Times New Roman" w:cs="Times New Roman"/>
          <w:sz w:val="24"/>
          <w:szCs w:val="24"/>
        </w:rPr>
      </w:pPr>
      <w:r w:rsidRPr="00C71A1B">
        <w:rPr>
          <w:rFonts w:ascii="Times New Roman" w:hAnsi="Times New Roman" w:cs="Times New Roman"/>
          <w:sz w:val="24"/>
          <w:szCs w:val="24"/>
        </w:rPr>
        <w:t>2.  How did Ralph Waldo Emerson use transcendentalism qualities in his writing?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53454C" w:rsidRPr="00C71A1B" w:rsidRDefault="0053454C">
      <w:pPr>
        <w:rPr>
          <w:rFonts w:ascii="Times New Roman" w:hAnsi="Times New Roman" w:cs="Times New Roman"/>
          <w:sz w:val="24"/>
          <w:szCs w:val="24"/>
        </w:rPr>
      </w:pPr>
      <w:r w:rsidRPr="00C71A1B">
        <w:rPr>
          <w:rFonts w:ascii="Times New Roman" w:hAnsi="Times New Roman" w:cs="Times New Roman"/>
          <w:sz w:val="24"/>
          <w:szCs w:val="24"/>
        </w:rPr>
        <w:t>3.  What is the “transparent eyeball”?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53454C" w:rsidRPr="00C71A1B" w:rsidRDefault="0053454C">
      <w:pPr>
        <w:rPr>
          <w:rFonts w:ascii="Times New Roman" w:hAnsi="Times New Roman" w:cs="Times New Roman"/>
          <w:sz w:val="24"/>
          <w:szCs w:val="24"/>
        </w:rPr>
      </w:pPr>
      <w:r w:rsidRPr="00C71A1B">
        <w:rPr>
          <w:rFonts w:ascii="Times New Roman" w:hAnsi="Times New Roman" w:cs="Times New Roman"/>
          <w:sz w:val="24"/>
          <w:szCs w:val="24"/>
        </w:rPr>
        <w:t>4.  Where is Walden Pond?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71A1B" w:rsidRPr="00C71A1B" w:rsidRDefault="00187B5E" w:rsidP="00C7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54C" w:rsidRPr="00C71A1B">
        <w:rPr>
          <w:rFonts w:ascii="Times New Roman" w:hAnsi="Times New Roman" w:cs="Times New Roman"/>
          <w:sz w:val="24"/>
          <w:szCs w:val="24"/>
        </w:rPr>
        <w:t>.  How did Thoreau try to attain the simple life?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71A1B" w:rsidRPr="00C71A1B" w:rsidRDefault="00187B5E" w:rsidP="00C7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. </w:t>
      </w:r>
      <w:r w:rsidR="00976078" w:rsidRPr="00C71A1B">
        <w:rPr>
          <w:rFonts w:ascii="Times New Roman" w:eastAsia="Times New Roman" w:hAnsi="Times New Roman" w:cs="Times New Roman"/>
          <w:color w:val="333333"/>
          <w:sz w:val="24"/>
          <w:szCs w:val="24"/>
        </w:rPr>
        <w:t>What is sentence coordination?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71A1B" w:rsidRPr="00C71A1B" w:rsidRDefault="00187B5E" w:rsidP="00C7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. </w:t>
      </w:r>
      <w:r w:rsidR="00976078" w:rsidRPr="00C71A1B">
        <w:rPr>
          <w:rFonts w:ascii="Times New Roman" w:eastAsia="Times New Roman" w:hAnsi="Times New Roman" w:cs="Times New Roman"/>
          <w:color w:val="333333"/>
          <w:sz w:val="24"/>
          <w:szCs w:val="24"/>
        </w:rPr>
        <w:t>What is an independent clause?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71A1B" w:rsidRPr="00C71A1B" w:rsidRDefault="00187B5E" w:rsidP="00C71A1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.  </w:t>
      </w:r>
      <w:r w:rsidR="00C71A1B" w:rsidRPr="00C71A1B">
        <w:rPr>
          <w:rFonts w:ascii="Times New Roman" w:eastAsia="Times New Roman" w:hAnsi="Times New Roman" w:cs="Times New Roman"/>
          <w:color w:val="333333"/>
          <w:sz w:val="24"/>
          <w:szCs w:val="24"/>
        </w:rPr>
        <w:t>What is FANBOYS?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71A1B" w:rsidRPr="00C71A1B" w:rsidRDefault="00187B5E" w:rsidP="00C7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C71A1B" w:rsidRPr="00C71A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976078" w:rsidRPr="00C71A1B">
        <w:rPr>
          <w:rFonts w:ascii="Times New Roman" w:eastAsia="Times New Roman" w:hAnsi="Times New Roman" w:cs="Times New Roman"/>
          <w:color w:val="333333"/>
          <w:sz w:val="24"/>
          <w:szCs w:val="24"/>
        </w:rPr>
        <w:t>What is sentence subordination?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71A1B" w:rsidRPr="00C71A1B" w:rsidRDefault="00187B5E" w:rsidP="00C7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. </w:t>
      </w:r>
      <w:r w:rsidR="00976078" w:rsidRPr="00C71A1B">
        <w:rPr>
          <w:rFonts w:ascii="Times New Roman" w:eastAsia="Times New Roman" w:hAnsi="Times New Roman" w:cs="Times New Roman"/>
          <w:color w:val="333333"/>
          <w:sz w:val="24"/>
          <w:szCs w:val="24"/>
        </w:rPr>
        <w:t>What is a dependent clause?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976078" w:rsidRPr="00C71A1B" w:rsidRDefault="00187B5E" w:rsidP="00C7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. </w:t>
      </w:r>
      <w:r w:rsidR="00976078" w:rsidRPr="00C71A1B">
        <w:rPr>
          <w:rFonts w:ascii="Times New Roman" w:eastAsia="Times New Roman" w:hAnsi="Times New Roman" w:cs="Times New Roman"/>
          <w:color w:val="333333"/>
          <w:sz w:val="24"/>
          <w:szCs w:val="24"/>
        </w:rPr>
        <w:t>Why should you use coordination and subordination?</w:t>
      </w:r>
      <w:r w:rsidR="00C71A1B" w:rsidRPr="00C71A1B">
        <w:rPr>
          <w:rFonts w:ascii="Times New Roman" w:hAnsi="Times New Roman" w:cs="Times New Roman"/>
          <w:sz w:val="24"/>
          <w:szCs w:val="24"/>
        </w:rPr>
        <w:t xml:space="preserve"> </w:t>
      </w:r>
      <w:r w:rsidR="00C71A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1A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71A1B">
        <w:rPr>
          <w:rFonts w:ascii="Times New Roman" w:hAnsi="Times New Roman" w:cs="Times New Roman"/>
          <w:sz w:val="24"/>
          <w:szCs w:val="24"/>
        </w:rPr>
      </w:r>
      <w:r w:rsidR="00C71A1B">
        <w:rPr>
          <w:rFonts w:ascii="Times New Roman" w:hAnsi="Times New Roman" w:cs="Times New Roman"/>
          <w:sz w:val="24"/>
          <w:szCs w:val="24"/>
        </w:rPr>
        <w:fldChar w:fldCharType="separate"/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noProof/>
          <w:sz w:val="24"/>
          <w:szCs w:val="24"/>
        </w:rPr>
        <w:t> </w:t>
      </w:r>
      <w:r w:rsidR="00C71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976078" w:rsidRPr="00C71A1B" w:rsidRDefault="0097607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76078" w:rsidRPr="00C7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816FC"/>
    <w:multiLevelType w:val="multilevel"/>
    <w:tmpl w:val="E258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4C"/>
    <w:rsid w:val="00187B5E"/>
    <w:rsid w:val="003E3850"/>
    <w:rsid w:val="003E5A7B"/>
    <w:rsid w:val="0053454C"/>
    <w:rsid w:val="00976078"/>
    <w:rsid w:val="00C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1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1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</cp:revision>
  <dcterms:created xsi:type="dcterms:W3CDTF">2015-02-09T21:53:00Z</dcterms:created>
  <dcterms:modified xsi:type="dcterms:W3CDTF">2015-03-02T15:05:00Z</dcterms:modified>
</cp:coreProperties>
</file>