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42" w:rsidRDefault="007F1A15" w:rsidP="008548E0">
      <w:pPr>
        <w:pStyle w:val="IntenseQuote"/>
        <w:ind w:hanging="846"/>
        <w:rPr>
          <w:i w:val="0"/>
        </w:rPr>
      </w:pPr>
      <w:r w:rsidRPr="007F1A15">
        <w:rPr>
          <w:i w:val="0"/>
        </w:rPr>
        <w:t xml:space="preserve">Steinbeck’s </w:t>
      </w:r>
      <w:r w:rsidR="008548E0">
        <w:rPr>
          <w:i w:val="0"/>
        </w:rPr>
        <w:t>“Paradox and Dream”</w:t>
      </w:r>
    </w:p>
    <w:p w:rsidR="008548E0" w:rsidRDefault="008548E0" w:rsidP="008548E0">
      <w:r>
        <w:t xml:space="preserve">1. </w:t>
      </w:r>
      <w:hyperlink r:id="rId5" w:history="1">
        <w:r w:rsidRPr="008548E0">
          <w:rPr>
            <w:rStyle w:val="Hyperlink"/>
          </w:rPr>
          <w:t>paradox</w:t>
        </w:r>
      </w:hyperlink>
    </w:p>
    <w:p w:rsidR="008548E0" w:rsidRDefault="008548E0" w:rsidP="008548E0">
      <w:r>
        <w:t>Definition: a statement that seems to contradict itself but may nonetheless be true</w:t>
      </w:r>
    </w:p>
    <w:p w:rsidR="008548E0" w:rsidRDefault="008548E0" w:rsidP="008548E0">
      <w:r>
        <w:t xml:space="preserve">Sentence: Pardon the seeming </w:t>
      </w:r>
      <w:r w:rsidRPr="008548E0">
        <w:rPr>
          <w:i/>
        </w:rPr>
        <w:t>paradox</w:t>
      </w:r>
      <w:r>
        <w:t>; I mean what I say.</w:t>
      </w:r>
    </w:p>
    <w:p w:rsidR="008548E0" w:rsidRDefault="008548E0" w:rsidP="008548E0">
      <w:r>
        <w:t>Picture:</w:t>
      </w:r>
      <w:r w:rsidRPr="008548E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drawing>
          <wp:inline distT="0" distB="0" distL="0" distR="0">
            <wp:extent cx="2095500" cy="1562100"/>
            <wp:effectExtent l="0" t="0" r="0" b="0"/>
            <wp:docPr id="1" name="Picture 1" descr="Z:\Ongoing Development\English Language Arts\English 11\SME\Planning\unit_02\images\that-w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Ongoing Development\English Language Arts\English 11\SME\Planning\unit_02\images\that-wa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8E0" w:rsidRDefault="008548E0" w:rsidP="008548E0">
      <w:r>
        <w:t xml:space="preserve">2. </w:t>
      </w:r>
      <w:hyperlink r:id="rId7" w:history="1">
        <w:r w:rsidRPr="00C30E75">
          <w:rPr>
            <w:rStyle w:val="Hyperlink"/>
          </w:rPr>
          <w:t>bridle</w:t>
        </w:r>
      </w:hyperlink>
    </w:p>
    <w:p w:rsidR="008548E0" w:rsidRDefault="008548E0" w:rsidP="008548E0">
      <w:r>
        <w:t>Definition:</w:t>
      </w:r>
      <w:r w:rsidR="00C30E75">
        <w:t xml:space="preserve"> to be angry or resentful; take offense </w:t>
      </w:r>
    </w:p>
    <w:p w:rsidR="008548E0" w:rsidRDefault="008548E0" w:rsidP="008548E0">
      <w:r>
        <w:t>Sentence:</w:t>
      </w:r>
      <w:r w:rsidR="00C30E75">
        <w:t xml:space="preserve"> </w:t>
      </w:r>
      <w:r w:rsidR="006E4AE2">
        <w:t>Road rage was apparent when the</w:t>
      </w:r>
      <w:r w:rsidR="006E4AE2" w:rsidRPr="006E4AE2">
        <w:rPr>
          <w:i/>
        </w:rPr>
        <w:t xml:space="preserve"> bridle</w:t>
      </w:r>
      <w:r w:rsidR="006E4AE2">
        <w:t xml:space="preserve"> man blew his horn longer than was necessary. </w:t>
      </w:r>
      <w:r>
        <w:t>Picture:</w:t>
      </w:r>
      <w:r w:rsidR="006E4AE2" w:rsidRPr="006E4AE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E4AE2">
        <w:rPr>
          <w:noProof/>
        </w:rPr>
        <w:drawing>
          <wp:inline distT="0" distB="0" distL="0" distR="0">
            <wp:extent cx="3228975" cy="2152650"/>
            <wp:effectExtent l="0" t="0" r="9525" b="0"/>
            <wp:docPr id="2" name="Picture 2" descr="Z:\Ongoing Development\English Language Arts\English 11\SME\Planning\unit_02\images\road-r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Ongoing Development\English Language Arts\English 11\SME\Planning\unit_02\images\road-r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8E0" w:rsidRDefault="008548E0" w:rsidP="008548E0">
      <w:r>
        <w:t xml:space="preserve">3. </w:t>
      </w:r>
      <w:hyperlink r:id="rId9" w:history="1">
        <w:r w:rsidRPr="006E4AE2">
          <w:rPr>
            <w:rStyle w:val="Hyperlink"/>
          </w:rPr>
          <w:t>intemperate</w:t>
        </w:r>
      </w:hyperlink>
    </w:p>
    <w:p w:rsidR="008548E0" w:rsidRDefault="008548E0" w:rsidP="008548E0">
      <w:r>
        <w:t>Definition:</w:t>
      </w:r>
      <w:r w:rsidR="006E4AE2">
        <w:t xml:space="preserve"> having or showing a lack of self-control</w:t>
      </w:r>
    </w:p>
    <w:p w:rsidR="008548E0" w:rsidRPr="006E4AE2" w:rsidRDefault="008548E0" w:rsidP="008548E0">
      <w:r>
        <w:t>Sentence:</w:t>
      </w:r>
      <w:r w:rsidR="006E4AE2" w:rsidRPr="006E4AE2">
        <w:rPr>
          <w:rFonts w:ascii="Verdana" w:hAnsi="Verdana"/>
          <w:color w:val="000000"/>
          <w:shd w:val="clear" w:color="auto" w:fill="FFFFFF"/>
        </w:rPr>
        <w:t xml:space="preserve"> </w:t>
      </w:r>
      <w:r w:rsidR="006E4AE2" w:rsidRPr="006E4AE2">
        <w:rPr>
          <w:rStyle w:val="apple-converted-space"/>
          <w:color w:val="000000"/>
          <w:shd w:val="clear" w:color="auto" w:fill="FFFFFF"/>
        </w:rPr>
        <w:t xml:space="preserve">The </w:t>
      </w:r>
      <w:r w:rsidR="006E4AE2" w:rsidRPr="006E4AE2">
        <w:rPr>
          <w:rStyle w:val="apple-converted-space"/>
          <w:i/>
          <w:color w:val="000000"/>
          <w:shd w:val="clear" w:color="auto" w:fill="FFFFFF"/>
        </w:rPr>
        <w:t>intemperate</w:t>
      </w:r>
      <w:r w:rsidR="006E4AE2" w:rsidRPr="006E4AE2">
        <w:rPr>
          <w:rStyle w:val="apple-converted-space"/>
          <w:color w:val="000000"/>
          <w:shd w:val="clear" w:color="auto" w:fill="FFFFFF"/>
        </w:rPr>
        <w:t xml:space="preserve"> </w:t>
      </w:r>
      <w:r w:rsidR="006E4AE2">
        <w:rPr>
          <w:rStyle w:val="apple-converted-space"/>
          <w:color w:val="000000"/>
          <w:shd w:val="clear" w:color="auto" w:fill="FFFFFF"/>
        </w:rPr>
        <w:t>toddler</w:t>
      </w:r>
      <w:r w:rsidR="006E4AE2" w:rsidRPr="006E4AE2">
        <w:rPr>
          <w:rStyle w:val="apple-converted-space"/>
          <w:color w:val="000000"/>
          <w:shd w:val="clear" w:color="auto" w:fill="FFFFFF"/>
        </w:rPr>
        <w:t xml:space="preserve"> picked up the scissors and cut his own hair.</w:t>
      </w:r>
    </w:p>
    <w:p w:rsidR="008548E0" w:rsidRDefault="008548E0" w:rsidP="008548E0">
      <w:r>
        <w:lastRenderedPageBreak/>
        <w:t>Picture:</w:t>
      </w:r>
      <w:r w:rsidR="006E4AE2" w:rsidRPr="006E4AE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E4AE2">
        <w:rPr>
          <w:noProof/>
        </w:rPr>
        <w:drawing>
          <wp:inline distT="0" distB="0" distL="0" distR="0">
            <wp:extent cx="1724025" cy="2590800"/>
            <wp:effectExtent l="0" t="0" r="9525" b="0"/>
            <wp:docPr id="3" name="Picture 3" descr="Z:\Ongoing Development\English Language Arts\English 11\SME\Planning\unit_02\images\child-cutting-ha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Ongoing Development\English Language Arts\English 11\SME\Planning\unit_02\images\child-cutting-hai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8E0" w:rsidRDefault="008548E0" w:rsidP="008548E0">
      <w:r>
        <w:t xml:space="preserve">4.  </w:t>
      </w:r>
      <w:hyperlink r:id="rId11" w:history="1">
        <w:r w:rsidRPr="0047219F">
          <w:rPr>
            <w:rStyle w:val="Hyperlink"/>
          </w:rPr>
          <w:t>benign</w:t>
        </w:r>
      </w:hyperlink>
    </w:p>
    <w:p w:rsidR="008548E0" w:rsidRDefault="008548E0" w:rsidP="008548E0">
      <w:r>
        <w:t>Definition:</w:t>
      </w:r>
      <w:r w:rsidR="0047219F">
        <w:t xml:space="preserve"> not harmful</w:t>
      </w:r>
    </w:p>
    <w:p w:rsidR="008548E0" w:rsidRDefault="008548E0" w:rsidP="008548E0">
      <w:r>
        <w:t>Sentence:</w:t>
      </w:r>
      <w:r w:rsidR="0047219F">
        <w:t xml:space="preserve"> The mole on Barbara’s back was </w:t>
      </w:r>
      <w:r w:rsidR="0047219F" w:rsidRPr="0047219F">
        <w:rPr>
          <w:i/>
        </w:rPr>
        <w:t>benign</w:t>
      </w:r>
      <w:r w:rsidR="0047219F">
        <w:t>; therefore, she didn’t need to get it removed.</w:t>
      </w:r>
    </w:p>
    <w:p w:rsidR="008548E0" w:rsidRDefault="008548E0" w:rsidP="008548E0">
      <w:r>
        <w:t>Picture:</w:t>
      </w:r>
      <w:r w:rsidR="0047219F" w:rsidRPr="0047219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7219F">
        <w:rPr>
          <w:noProof/>
        </w:rPr>
        <w:drawing>
          <wp:inline distT="0" distB="0" distL="0" distR="0">
            <wp:extent cx="3000375" cy="1997597"/>
            <wp:effectExtent l="0" t="0" r="0" b="3175"/>
            <wp:docPr id="4" name="Picture 4" descr="Z:\Ongoing Development\English Language Arts\English 11\SME\Planning\unit_02\images\m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Ongoing Development\English Language Arts\English 11\SME\Planning\unit_02\images\mol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616" cy="199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8E0" w:rsidRDefault="008548E0" w:rsidP="008548E0">
      <w:r>
        <w:t>5.</w:t>
      </w:r>
      <w:hyperlink r:id="rId13" w:history="1">
        <w:r w:rsidRPr="0047219F">
          <w:rPr>
            <w:rStyle w:val="Hyperlink"/>
          </w:rPr>
          <w:t xml:space="preserve"> highbrow</w:t>
        </w:r>
      </w:hyperlink>
    </w:p>
    <w:p w:rsidR="008548E0" w:rsidRDefault="008548E0" w:rsidP="008548E0">
      <w:r>
        <w:t>Definition:</w:t>
      </w:r>
      <w:r w:rsidR="0047219F">
        <w:t xml:space="preserve"> a person who has superior intellectual or cultural interests and tastes</w:t>
      </w:r>
    </w:p>
    <w:p w:rsidR="008548E0" w:rsidRDefault="008548E0" w:rsidP="008548E0">
      <w:r>
        <w:t>Sentence:</w:t>
      </w:r>
      <w:r w:rsidR="0047219F">
        <w:t xml:space="preserve"> </w:t>
      </w:r>
      <w:r w:rsidR="00D27460">
        <w:t xml:space="preserve">The </w:t>
      </w:r>
      <w:r w:rsidR="00D27460" w:rsidRPr="00D27460">
        <w:rPr>
          <w:i/>
        </w:rPr>
        <w:t>highbrow</w:t>
      </w:r>
      <w:r w:rsidR="00D27460">
        <w:t xml:space="preserve"> audience stood to their feet after the montage of classical singers and musicians ended the show.</w:t>
      </w:r>
    </w:p>
    <w:p w:rsidR="008548E0" w:rsidRPr="008548E0" w:rsidRDefault="006B5772" w:rsidP="008548E0">
      <w:r>
        <w:lastRenderedPageBreak/>
        <w:t xml:space="preserve">Picture:  </w:t>
      </w:r>
      <w:bookmarkStart w:id="0" w:name="_GoBack"/>
      <w:bookmarkEnd w:id="0"/>
      <w:r>
        <w:rPr>
          <w:noProof/>
        </w:rPr>
        <w:drawing>
          <wp:inline distT="0" distB="0" distL="0" distR="0" wp14:anchorId="55C9FE88" wp14:editId="41368C2F">
            <wp:extent cx="2934617" cy="2200275"/>
            <wp:effectExtent l="0" t="0" r="0" b="0"/>
            <wp:docPr id="5" name="Picture 5" descr="Z:\Ongoing Development\English Language Arts\English 11\SME\Planning\unit_02\images\op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Ongoing Development\English Language Arts\English 11\SME\Planning\unit_02\images\oper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617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48E0" w:rsidRPr="00854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E0"/>
    <w:rsid w:val="00180218"/>
    <w:rsid w:val="00286774"/>
    <w:rsid w:val="0047219F"/>
    <w:rsid w:val="006B5772"/>
    <w:rsid w:val="006E4AE2"/>
    <w:rsid w:val="007F1A15"/>
    <w:rsid w:val="007F2442"/>
    <w:rsid w:val="008548E0"/>
    <w:rsid w:val="00C30E75"/>
    <w:rsid w:val="00D2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867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774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548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E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E4AE2"/>
  </w:style>
  <w:style w:type="character" w:styleId="FollowedHyperlink">
    <w:name w:val="FollowedHyperlink"/>
    <w:basedOn w:val="DefaultParagraphFont"/>
    <w:uiPriority w:val="99"/>
    <w:semiHidden/>
    <w:unhideWhenUsed/>
    <w:rsid w:val="006B57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867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774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8548E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E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E4AE2"/>
  </w:style>
  <w:style w:type="character" w:styleId="FollowedHyperlink">
    <w:name w:val="FollowedHyperlink"/>
    <w:basedOn w:val="DefaultParagraphFont"/>
    <w:uiPriority w:val="99"/>
    <w:semiHidden/>
    <w:unhideWhenUsed/>
    <w:rsid w:val="006B57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thefreedictionary.com/highbro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freedictionary.com/bridle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thefreedictionary.com/benign" TargetMode="External"/><Relationship Id="rId5" Type="http://schemas.openxmlformats.org/officeDocument/2006/relationships/hyperlink" Target="http://www.thefreedictionary.com/paradox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thefreedictionary.com/intemperate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Goolsby, Alexandra</cp:lastModifiedBy>
  <cp:revision>4</cp:revision>
  <dcterms:created xsi:type="dcterms:W3CDTF">2016-10-25T16:23:00Z</dcterms:created>
  <dcterms:modified xsi:type="dcterms:W3CDTF">2017-01-27T22:45:00Z</dcterms:modified>
</cp:coreProperties>
</file>