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08" w:rsidRDefault="002C6808" w:rsidP="002C6808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B7F8F" w:rsidRPr="00D376DE" w:rsidRDefault="00AF6BFE" w:rsidP="00AF6BFE">
      <w:pPr>
        <w:pStyle w:val="Title"/>
        <w:rPr>
          <w:rStyle w:val="Emphasis"/>
        </w:rPr>
      </w:pPr>
      <w:r w:rsidRPr="00AF6BFE">
        <w:t>1.03 Personal Budget</w:t>
      </w:r>
    </w:p>
    <w:p w:rsidR="00271CE3" w:rsidRDefault="00271CE3" w:rsidP="00271CE3">
      <w:pPr>
        <w:pStyle w:val="Subtitle"/>
      </w:pPr>
      <w:r>
        <w:t>T</w:t>
      </w:r>
      <w:r w:rsidR="00AF6BFE">
        <w:t>otal Points: 20</w:t>
      </w:r>
    </w:p>
    <w:p w:rsidR="00A93EDD" w:rsidRDefault="00A93EDD" w:rsidP="00AF6BFE">
      <w:pPr>
        <w:pStyle w:val="Heading1"/>
        <w:rPr>
          <w:rStyle w:val="Emphasis"/>
          <w:rFonts w:asciiTheme="majorHAnsi" w:hAnsiTheme="majorHAnsi"/>
          <w:b/>
          <w:iCs w:val="0"/>
          <w:color w:val="3F5C45" w:themeColor="accent1" w:themeShade="BF"/>
          <w:sz w:val="32"/>
        </w:rPr>
      </w:pPr>
    </w:p>
    <w:p w:rsidR="003A4430" w:rsidRPr="00AF6BFE" w:rsidRDefault="00AF6BFE" w:rsidP="00AF6BFE">
      <w:pPr>
        <w:pStyle w:val="Heading1"/>
        <w:rPr>
          <w:rStyle w:val="Emphasis"/>
          <w:rFonts w:asciiTheme="majorHAnsi" w:hAnsiTheme="majorHAnsi"/>
          <w:b/>
          <w:iCs w:val="0"/>
          <w:color w:val="3F5C45" w:themeColor="accent1" w:themeShade="BF"/>
          <w:sz w:val="32"/>
        </w:rPr>
      </w:pPr>
      <w:r w:rsidRPr="00AF6BFE">
        <w:rPr>
          <w:rStyle w:val="Emphasis"/>
          <w:rFonts w:asciiTheme="majorHAnsi" w:hAnsiTheme="majorHAnsi"/>
          <w:b/>
          <w:iCs w:val="0"/>
          <w:color w:val="3F5C45" w:themeColor="accent1" w:themeShade="BF"/>
          <w:sz w:val="32"/>
        </w:rPr>
        <w:t xml:space="preserve">Part 1: </w:t>
      </w:r>
      <w:r>
        <w:rPr>
          <w:rStyle w:val="Emphasis"/>
          <w:rFonts w:asciiTheme="majorHAnsi" w:hAnsiTheme="majorHAnsi"/>
          <w:b/>
          <w:iCs w:val="0"/>
          <w:color w:val="3F5C45" w:themeColor="accent1" w:themeShade="BF"/>
          <w:sz w:val="32"/>
        </w:rPr>
        <w:t xml:space="preserve">The </w:t>
      </w:r>
      <w:r w:rsidRPr="00AF6BFE">
        <w:rPr>
          <w:rStyle w:val="Emphasis"/>
          <w:rFonts w:asciiTheme="majorHAnsi" w:hAnsiTheme="majorHAnsi"/>
          <w:b/>
          <w:iCs w:val="0"/>
          <w:color w:val="3F5C45" w:themeColor="accent1" w:themeShade="BF"/>
          <w:sz w:val="32"/>
        </w:rPr>
        <w:t>Scenario</w:t>
      </w:r>
    </w:p>
    <w:p w:rsidR="00AF6BFE" w:rsidRDefault="00AF6BFE" w:rsidP="00AF6BFE">
      <w:pPr>
        <w:rPr>
          <w:rStyle w:val="Strong"/>
        </w:rPr>
      </w:pPr>
      <w:r>
        <w:rPr>
          <w:rStyle w:val="Strong"/>
        </w:rPr>
        <w:t>Read the following scenario in order to complete this assignment.</w:t>
      </w:r>
    </w:p>
    <w:p w:rsidR="00AF6BFE" w:rsidRPr="00AF6BFE" w:rsidRDefault="00AF6BFE" w:rsidP="00AF6BFE">
      <w:r w:rsidRPr="00AF6BFE">
        <w:t xml:space="preserve">Last year, Jim Cornelius ("Corny" to his friends) graduated from a two-year technical training school and got a job as a lathe operator at a nearby manufacturing plant. His salary is now $1,700 per month. He expects to get very small wage increases during the next year or two, but he hopes to </w:t>
      </w:r>
      <w:proofErr w:type="gramStart"/>
      <w:r w:rsidRPr="00AF6BFE">
        <w:t>be promoted</w:t>
      </w:r>
      <w:proofErr w:type="gramEnd"/>
      <w:r w:rsidRPr="00AF6BFE">
        <w:t xml:space="preserve"> to line inspector in about three years, which will increase his salary by $200 a month.</w:t>
      </w:r>
    </w:p>
    <w:p w:rsidR="00AF6BFE" w:rsidRPr="00AF6BFE" w:rsidRDefault="00AF6BFE" w:rsidP="00AF6BFE">
      <w:r w:rsidRPr="00AF6BFE">
        <w:t>Corny is sharing an apartment with a high school friend who also works at the plant. They are each spending $365 a month for a two-bedroom apartment and utilities, including local telephone service and cable TV. Corny would like to live alone in a one-bedroom apartment, but he figures that would cost about $560 a month (including utilities).</w:t>
      </w:r>
    </w:p>
    <w:p w:rsidR="00AF6BFE" w:rsidRPr="00AF6BFE" w:rsidRDefault="00AF6BFE" w:rsidP="00AF6BFE">
      <w:r w:rsidRPr="00AF6BFE">
        <w:t xml:space="preserve">Corny has a two-year-old compact car on which he owes about $3,000. His monthly car payment is $190. He wants to buy a new car as soon as the one he has now </w:t>
      </w:r>
      <w:proofErr w:type="gramStart"/>
      <w:r w:rsidRPr="00AF6BFE">
        <w:t>is paid for,</w:t>
      </w:r>
      <w:proofErr w:type="gramEnd"/>
      <w:r w:rsidRPr="00AF6BFE">
        <w:t xml:space="preserve"> and he expects his car payments will be quite a bit higher.</w:t>
      </w:r>
    </w:p>
    <w:p w:rsidR="00AF6BFE" w:rsidRPr="00AF6BFE" w:rsidRDefault="00AF6BFE" w:rsidP="00AF6BFE">
      <w:r w:rsidRPr="00AF6BFE">
        <w:t>Corny loves to listen to music, and his stereo system is a few years old. He wants to buy a new one. He has saved $300 over the past three months, but he figures that the system he wants will cost at least $1,000. He has good credit, and his credit card has a zero balance. He could charge up to $1,500, but he hates to add to his monthly payments.</w:t>
      </w:r>
    </w:p>
    <w:p w:rsidR="00AF6BFE" w:rsidRPr="00AF6BFE" w:rsidRDefault="00AF6BFE" w:rsidP="00AF6BFE">
      <w:r w:rsidRPr="00AF6BFE">
        <w:t xml:space="preserve">Look at </w:t>
      </w:r>
      <w:proofErr w:type="spellStart"/>
      <w:r w:rsidRPr="00AF6BFE">
        <w:t>Corny's</w:t>
      </w:r>
      <w:proofErr w:type="spellEnd"/>
      <w:r w:rsidRPr="00AF6BFE">
        <w:t xml:space="preserve"> monthly budget in the table </w:t>
      </w:r>
      <w:r w:rsidR="008721B4">
        <w:t>below</w:t>
      </w:r>
      <w:r w:rsidRPr="00AF6BFE">
        <w:t>.</w:t>
      </w:r>
    </w:p>
    <w:p w:rsidR="00AF6BFE" w:rsidRPr="00AF6BFE" w:rsidRDefault="00AF6BFE" w:rsidP="00AF6BFE">
      <w:pPr>
        <w:pStyle w:val="ListParagraph"/>
        <w:numPr>
          <w:ilvl w:val="0"/>
          <w:numId w:val="6"/>
        </w:numPr>
      </w:pPr>
      <w:r w:rsidRPr="00AF6BFE">
        <w:t>What changes do you think he should make in his monthly spending?</w:t>
      </w:r>
    </w:p>
    <w:p w:rsidR="00AF6BFE" w:rsidRPr="00AF6BFE" w:rsidRDefault="00AF6BFE" w:rsidP="00AF6BFE">
      <w:pPr>
        <w:pStyle w:val="ListParagraph"/>
        <w:numPr>
          <w:ilvl w:val="0"/>
          <w:numId w:val="6"/>
        </w:numPr>
      </w:pPr>
      <w:r w:rsidRPr="00AF6BFE">
        <w:t xml:space="preserve">If you were earning </w:t>
      </w:r>
      <w:proofErr w:type="spellStart"/>
      <w:r w:rsidRPr="00AF6BFE">
        <w:t>Corny's</w:t>
      </w:r>
      <w:proofErr w:type="spellEnd"/>
      <w:r w:rsidRPr="00AF6BFE">
        <w:t xml:space="preserve"> salary of $1,700 per month, how would you divide it up among these categories or for other </w:t>
      </w:r>
      <w:proofErr w:type="gramStart"/>
      <w:r w:rsidRPr="00AF6BFE">
        <w:t>things</w:t>
      </w:r>
      <w:proofErr w:type="gramEnd"/>
      <w:r w:rsidRPr="00AF6BFE">
        <w:t xml:space="preserve"> you want?</w:t>
      </w:r>
    </w:p>
    <w:p w:rsidR="00A93EDD" w:rsidRDefault="00A93EDD" w:rsidP="008721B4">
      <w:pPr>
        <w:pStyle w:val="Heading1"/>
        <w:rPr>
          <w:rStyle w:val="Emphasis"/>
          <w:rFonts w:asciiTheme="majorHAnsi" w:hAnsiTheme="majorHAnsi"/>
          <w:b/>
          <w:iCs w:val="0"/>
          <w:color w:val="3F5C45" w:themeColor="accent1" w:themeShade="BF"/>
          <w:sz w:val="32"/>
        </w:rPr>
      </w:pPr>
    </w:p>
    <w:p w:rsidR="008721B4" w:rsidRDefault="008721B4" w:rsidP="008721B4">
      <w:pPr>
        <w:pStyle w:val="Heading1"/>
        <w:rPr>
          <w:rStyle w:val="Emphasis"/>
          <w:rFonts w:asciiTheme="majorHAnsi" w:hAnsiTheme="majorHAnsi"/>
          <w:b/>
          <w:iCs w:val="0"/>
          <w:color w:val="3F5C45" w:themeColor="accent1" w:themeShade="BF"/>
          <w:sz w:val="32"/>
        </w:rPr>
      </w:pPr>
      <w:r w:rsidRPr="008721B4">
        <w:rPr>
          <w:rStyle w:val="Emphasis"/>
          <w:rFonts w:asciiTheme="majorHAnsi" w:hAnsiTheme="majorHAnsi"/>
          <w:b/>
          <w:iCs w:val="0"/>
          <w:color w:val="3F5C45" w:themeColor="accent1" w:themeShade="BF"/>
          <w:sz w:val="32"/>
        </w:rPr>
        <w:t>Part 2: Comparing Budgets</w:t>
      </w:r>
    </w:p>
    <w:p w:rsidR="008721B4" w:rsidRPr="008721B4" w:rsidRDefault="008721B4" w:rsidP="008721B4">
      <w:pPr>
        <w:rPr>
          <w:rStyle w:val="Strong"/>
        </w:rPr>
      </w:pPr>
      <w:r w:rsidRPr="008721B4">
        <w:rPr>
          <w:rStyle w:val="Strong"/>
        </w:rPr>
        <w:t xml:space="preserve">Using </w:t>
      </w:r>
      <w:proofErr w:type="spellStart"/>
      <w:r w:rsidRPr="008721B4">
        <w:rPr>
          <w:rStyle w:val="Strong"/>
        </w:rPr>
        <w:t>Corny’s</w:t>
      </w:r>
      <w:proofErr w:type="spellEnd"/>
      <w:r w:rsidRPr="008721B4">
        <w:rPr>
          <w:rStyle w:val="Strong"/>
        </w:rPr>
        <w:t xml:space="preserve"> salary of $1,700 per month, make a budget for yourself in the far-right column of the table below.</w:t>
      </w:r>
    </w:p>
    <w:tbl>
      <w:tblPr>
        <w:tblStyle w:val="TableGrid"/>
        <w:tblW w:w="8388" w:type="dxa"/>
        <w:tblLook w:val="04A0" w:firstRow="1" w:lastRow="0" w:firstColumn="1" w:lastColumn="0" w:noHBand="0" w:noVBand="1"/>
      </w:tblPr>
      <w:tblGrid>
        <w:gridCol w:w="5508"/>
        <w:gridCol w:w="1440"/>
        <w:gridCol w:w="1440"/>
      </w:tblGrid>
      <w:tr w:rsidR="008721B4" w:rsidTr="008721B4">
        <w:trPr>
          <w:tblHeader/>
        </w:trPr>
        <w:tc>
          <w:tcPr>
            <w:tcW w:w="5508" w:type="dxa"/>
            <w:vAlign w:val="center"/>
          </w:tcPr>
          <w:p w:rsidR="008721B4" w:rsidRPr="008721B4" w:rsidRDefault="008721B4" w:rsidP="008721B4">
            <w:pPr>
              <w:jc w:val="center"/>
              <w:rPr>
                <w:b/>
              </w:rPr>
            </w:pPr>
            <w:r w:rsidRPr="008721B4">
              <w:rPr>
                <w:b/>
              </w:rPr>
              <w:lastRenderedPageBreak/>
              <w:t>Budget Category</w:t>
            </w:r>
          </w:p>
        </w:tc>
        <w:tc>
          <w:tcPr>
            <w:tcW w:w="1440" w:type="dxa"/>
            <w:vAlign w:val="center"/>
          </w:tcPr>
          <w:p w:rsidR="008721B4" w:rsidRPr="008721B4" w:rsidRDefault="008721B4" w:rsidP="008721B4">
            <w:pPr>
              <w:jc w:val="center"/>
              <w:rPr>
                <w:b/>
              </w:rPr>
            </w:pPr>
            <w:r w:rsidRPr="008721B4">
              <w:rPr>
                <w:b/>
              </w:rPr>
              <w:t>Corny</w:t>
            </w:r>
          </w:p>
        </w:tc>
        <w:tc>
          <w:tcPr>
            <w:tcW w:w="1440" w:type="dxa"/>
            <w:vAlign w:val="center"/>
          </w:tcPr>
          <w:p w:rsidR="008721B4" w:rsidRPr="008721B4" w:rsidRDefault="008721B4" w:rsidP="008721B4">
            <w:pPr>
              <w:jc w:val="center"/>
              <w:rPr>
                <w:b/>
              </w:rPr>
            </w:pPr>
            <w:r w:rsidRPr="008721B4">
              <w:rPr>
                <w:b/>
              </w:rPr>
              <w:t>You</w:t>
            </w:r>
          </w:p>
        </w:tc>
      </w:tr>
      <w:tr w:rsidR="008721B4" w:rsidTr="008721B4">
        <w:tc>
          <w:tcPr>
            <w:tcW w:w="5508" w:type="dxa"/>
          </w:tcPr>
          <w:p w:rsidR="008721B4" w:rsidRPr="00482DFC" w:rsidRDefault="00903D51" w:rsidP="008721B4">
            <w:r>
              <w:t>Social Security t</w:t>
            </w:r>
            <w:r w:rsidR="008721B4" w:rsidRPr="00482DFC">
              <w:t>ax</w:t>
            </w:r>
          </w:p>
        </w:tc>
        <w:tc>
          <w:tcPr>
            <w:tcW w:w="1440" w:type="dxa"/>
            <w:vAlign w:val="center"/>
          </w:tcPr>
          <w:p w:rsidR="008721B4" w:rsidRPr="00C16596" w:rsidRDefault="008721B4" w:rsidP="008721B4">
            <w:pPr>
              <w:jc w:val="right"/>
            </w:pPr>
            <w:r w:rsidRPr="00C16596">
              <w:t>$130</w:t>
            </w:r>
          </w:p>
        </w:tc>
        <w:tc>
          <w:tcPr>
            <w:tcW w:w="1440" w:type="dxa"/>
            <w:vAlign w:val="center"/>
          </w:tcPr>
          <w:p w:rsidR="008721B4" w:rsidRDefault="008721B4" w:rsidP="008721B4">
            <w:pPr>
              <w:jc w:val="right"/>
            </w:pPr>
            <w:r>
              <w:t>$130</w:t>
            </w:r>
          </w:p>
        </w:tc>
      </w:tr>
      <w:tr w:rsidR="008721B4" w:rsidTr="008721B4">
        <w:tc>
          <w:tcPr>
            <w:tcW w:w="5508" w:type="dxa"/>
          </w:tcPr>
          <w:p w:rsidR="008721B4" w:rsidRPr="00482DFC" w:rsidRDefault="00903D51" w:rsidP="008721B4">
            <w:r>
              <w:t>Income t</w:t>
            </w:r>
            <w:r w:rsidR="008721B4" w:rsidRPr="00482DFC">
              <w:t>ax</w:t>
            </w:r>
          </w:p>
        </w:tc>
        <w:tc>
          <w:tcPr>
            <w:tcW w:w="1440" w:type="dxa"/>
            <w:vAlign w:val="center"/>
          </w:tcPr>
          <w:p w:rsidR="008721B4" w:rsidRPr="00C16596" w:rsidRDefault="008721B4" w:rsidP="008721B4">
            <w:pPr>
              <w:jc w:val="right"/>
            </w:pPr>
            <w:r>
              <w:t>$</w:t>
            </w:r>
            <w:r w:rsidRPr="00C16596">
              <w:t>200</w:t>
            </w:r>
          </w:p>
        </w:tc>
        <w:tc>
          <w:tcPr>
            <w:tcW w:w="1440" w:type="dxa"/>
            <w:vAlign w:val="center"/>
          </w:tcPr>
          <w:p w:rsidR="008721B4" w:rsidRDefault="008721B4" w:rsidP="008721B4">
            <w:pPr>
              <w:jc w:val="right"/>
            </w:pPr>
            <w:r>
              <w:t>$200</w:t>
            </w:r>
          </w:p>
        </w:tc>
      </w:tr>
      <w:tr w:rsidR="008721B4" w:rsidTr="008721B4">
        <w:tc>
          <w:tcPr>
            <w:tcW w:w="5508" w:type="dxa"/>
          </w:tcPr>
          <w:p w:rsidR="008721B4" w:rsidRPr="00482DFC" w:rsidRDefault="008721B4" w:rsidP="008721B4">
            <w:r w:rsidRPr="00482DFC">
              <w:t>Housing (includes utilities, cable TV, local phone)</w:t>
            </w:r>
          </w:p>
        </w:tc>
        <w:tc>
          <w:tcPr>
            <w:tcW w:w="1440" w:type="dxa"/>
            <w:vAlign w:val="center"/>
          </w:tcPr>
          <w:p w:rsidR="008721B4" w:rsidRPr="00C16596" w:rsidRDefault="008721B4" w:rsidP="008721B4">
            <w:pPr>
              <w:jc w:val="right"/>
            </w:pPr>
            <w:r>
              <w:t>$</w:t>
            </w:r>
            <w:r w:rsidRPr="00C16596">
              <w:t>365</w:t>
            </w:r>
          </w:p>
        </w:tc>
        <w:tc>
          <w:tcPr>
            <w:tcW w:w="1440" w:type="dxa"/>
            <w:vAlign w:val="center"/>
          </w:tcPr>
          <w:p w:rsidR="008721B4" w:rsidRPr="008721B4" w:rsidRDefault="008721B4" w:rsidP="008721B4">
            <w:pPr>
              <w:jc w:val="right"/>
              <w:rPr>
                <w:b/>
              </w:rPr>
            </w:pPr>
            <w:r w:rsidRPr="008721B4">
              <w:t>$</w:t>
            </w:r>
            <w:r w:rsidRPr="008721B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21B4">
              <w:rPr>
                <w:color w:val="0070C0"/>
              </w:rPr>
              <w:instrText xml:space="preserve"> FORMTEXT </w:instrText>
            </w:r>
            <w:r w:rsidRPr="008721B4">
              <w:rPr>
                <w:b/>
                <w:color w:val="0070C0"/>
              </w:rPr>
            </w:r>
            <w:r w:rsidRPr="008721B4">
              <w:rPr>
                <w:b/>
                <w:color w:val="0070C0"/>
              </w:rPr>
              <w:fldChar w:fldCharType="separate"/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b/>
                <w:color w:val="0070C0"/>
              </w:rPr>
              <w:fldChar w:fldCharType="end"/>
            </w:r>
          </w:p>
        </w:tc>
      </w:tr>
      <w:tr w:rsidR="008721B4" w:rsidTr="008721B4">
        <w:tc>
          <w:tcPr>
            <w:tcW w:w="5508" w:type="dxa"/>
          </w:tcPr>
          <w:p w:rsidR="008721B4" w:rsidRPr="00482DFC" w:rsidRDefault="00903D51" w:rsidP="008721B4">
            <w:r>
              <w:t xml:space="preserve">Food for </w:t>
            </w:r>
            <w:r w:rsidR="008721B4" w:rsidRPr="00482DFC">
              <w:t>groceries</w:t>
            </w:r>
          </w:p>
        </w:tc>
        <w:tc>
          <w:tcPr>
            <w:tcW w:w="1440" w:type="dxa"/>
            <w:vAlign w:val="center"/>
          </w:tcPr>
          <w:p w:rsidR="008721B4" w:rsidRPr="00C16596" w:rsidRDefault="008721B4" w:rsidP="008721B4">
            <w:pPr>
              <w:jc w:val="right"/>
            </w:pPr>
            <w:r>
              <w:t>$</w:t>
            </w:r>
            <w:r w:rsidRPr="00C16596">
              <w:t>220</w:t>
            </w:r>
          </w:p>
        </w:tc>
        <w:tc>
          <w:tcPr>
            <w:tcW w:w="1440" w:type="dxa"/>
            <w:vAlign w:val="center"/>
          </w:tcPr>
          <w:p w:rsidR="008721B4" w:rsidRDefault="008721B4" w:rsidP="008721B4">
            <w:pPr>
              <w:jc w:val="right"/>
            </w:pPr>
            <w:r w:rsidRPr="008721B4">
              <w:t>$</w:t>
            </w:r>
            <w:r w:rsidRPr="008721B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21B4">
              <w:rPr>
                <w:color w:val="0070C0"/>
              </w:rPr>
              <w:instrText xml:space="preserve"> FORMTEXT </w:instrText>
            </w:r>
            <w:r w:rsidRPr="008721B4">
              <w:rPr>
                <w:b/>
                <w:color w:val="0070C0"/>
              </w:rPr>
            </w:r>
            <w:r w:rsidRPr="008721B4">
              <w:rPr>
                <w:b/>
                <w:color w:val="0070C0"/>
              </w:rPr>
              <w:fldChar w:fldCharType="separate"/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b/>
                <w:color w:val="0070C0"/>
              </w:rPr>
              <w:fldChar w:fldCharType="end"/>
            </w:r>
          </w:p>
        </w:tc>
      </w:tr>
      <w:tr w:rsidR="008721B4" w:rsidTr="008721B4">
        <w:tc>
          <w:tcPr>
            <w:tcW w:w="5508" w:type="dxa"/>
          </w:tcPr>
          <w:p w:rsidR="008721B4" w:rsidRPr="00482DFC" w:rsidRDefault="00903D51" w:rsidP="008721B4">
            <w:r>
              <w:t>Food for restaurants and</w:t>
            </w:r>
            <w:r w:rsidR="008721B4" w:rsidRPr="00482DFC">
              <w:t xml:space="preserve"> eating out</w:t>
            </w:r>
          </w:p>
        </w:tc>
        <w:tc>
          <w:tcPr>
            <w:tcW w:w="1440" w:type="dxa"/>
            <w:vAlign w:val="center"/>
          </w:tcPr>
          <w:p w:rsidR="008721B4" w:rsidRPr="00C16596" w:rsidRDefault="008721B4" w:rsidP="008721B4">
            <w:pPr>
              <w:jc w:val="right"/>
            </w:pPr>
            <w:r>
              <w:t>$</w:t>
            </w:r>
            <w:r w:rsidRPr="00C16596">
              <w:t>75</w:t>
            </w:r>
          </w:p>
        </w:tc>
        <w:tc>
          <w:tcPr>
            <w:tcW w:w="1440" w:type="dxa"/>
            <w:vAlign w:val="center"/>
          </w:tcPr>
          <w:p w:rsidR="008721B4" w:rsidRDefault="008721B4" w:rsidP="008721B4">
            <w:pPr>
              <w:jc w:val="right"/>
            </w:pPr>
            <w:r w:rsidRPr="008721B4">
              <w:t>$</w:t>
            </w:r>
            <w:r w:rsidRPr="008721B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21B4">
              <w:rPr>
                <w:color w:val="0070C0"/>
              </w:rPr>
              <w:instrText xml:space="preserve"> FORMTEXT </w:instrText>
            </w:r>
            <w:r w:rsidRPr="008721B4">
              <w:rPr>
                <w:b/>
                <w:color w:val="0070C0"/>
              </w:rPr>
            </w:r>
            <w:r w:rsidRPr="008721B4">
              <w:rPr>
                <w:b/>
                <w:color w:val="0070C0"/>
              </w:rPr>
              <w:fldChar w:fldCharType="separate"/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b/>
                <w:color w:val="0070C0"/>
              </w:rPr>
              <w:fldChar w:fldCharType="end"/>
            </w:r>
          </w:p>
        </w:tc>
      </w:tr>
      <w:tr w:rsidR="008721B4" w:rsidTr="008721B4">
        <w:tc>
          <w:tcPr>
            <w:tcW w:w="5508" w:type="dxa"/>
          </w:tcPr>
          <w:p w:rsidR="008721B4" w:rsidRPr="00482DFC" w:rsidRDefault="008721B4" w:rsidP="008721B4">
            <w:r w:rsidRPr="00482DFC">
              <w:t>Clothing</w:t>
            </w:r>
          </w:p>
        </w:tc>
        <w:tc>
          <w:tcPr>
            <w:tcW w:w="1440" w:type="dxa"/>
            <w:vAlign w:val="center"/>
          </w:tcPr>
          <w:p w:rsidR="008721B4" w:rsidRPr="00C16596" w:rsidRDefault="008721B4" w:rsidP="008721B4">
            <w:pPr>
              <w:jc w:val="right"/>
            </w:pPr>
            <w:r>
              <w:t>$</w:t>
            </w:r>
            <w:r w:rsidRPr="00C16596">
              <w:t>75</w:t>
            </w:r>
          </w:p>
        </w:tc>
        <w:tc>
          <w:tcPr>
            <w:tcW w:w="1440" w:type="dxa"/>
            <w:vAlign w:val="center"/>
          </w:tcPr>
          <w:p w:rsidR="008721B4" w:rsidRDefault="008721B4" w:rsidP="008721B4">
            <w:pPr>
              <w:jc w:val="right"/>
            </w:pPr>
            <w:r w:rsidRPr="008721B4">
              <w:t>$</w:t>
            </w:r>
            <w:r w:rsidRPr="008721B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21B4">
              <w:rPr>
                <w:color w:val="0070C0"/>
              </w:rPr>
              <w:instrText xml:space="preserve"> FORMTEXT </w:instrText>
            </w:r>
            <w:r w:rsidRPr="008721B4">
              <w:rPr>
                <w:b/>
                <w:color w:val="0070C0"/>
              </w:rPr>
            </w:r>
            <w:r w:rsidRPr="008721B4">
              <w:rPr>
                <w:b/>
                <w:color w:val="0070C0"/>
              </w:rPr>
              <w:fldChar w:fldCharType="separate"/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b/>
                <w:color w:val="0070C0"/>
              </w:rPr>
              <w:fldChar w:fldCharType="end"/>
            </w:r>
          </w:p>
        </w:tc>
      </w:tr>
      <w:tr w:rsidR="008721B4" w:rsidTr="008721B4">
        <w:tc>
          <w:tcPr>
            <w:tcW w:w="5508" w:type="dxa"/>
          </w:tcPr>
          <w:p w:rsidR="008721B4" w:rsidRPr="00482DFC" w:rsidRDefault="008721B4" w:rsidP="008721B4">
            <w:r w:rsidRPr="00482DFC">
              <w:t>Car payment</w:t>
            </w:r>
          </w:p>
        </w:tc>
        <w:tc>
          <w:tcPr>
            <w:tcW w:w="1440" w:type="dxa"/>
            <w:vAlign w:val="center"/>
          </w:tcPr>
          <w:p w:rsidR="008721B4" w:rsidRPr="00C16596" w:rsidRDefault="008721B4" w:rsidP="008721B4">
            <w:pPr>
              <w:jc w:val="right"/>
            </w:pPr>
            <w:r>
              <w:t>$</w:t>
            </w:r>
            <w:r w:rsidRPr="00C16596">
              <w:t>190</w:t>
            </w:r>
          </w:p>
        </w:tc>
        <w:tc>
          <w:tcPr>
            <w:tcW w:w="1440" w:type="dxa"/>
            <w:vAlign w:val="center"/>
          </w:tcPr>
          <w:p w:rsidR="008721B4" w:rsidRDefault="008721B4" w:rsidP="008721B4">
            <w:pPr>
              <w:jc w:val="right"/>
            </w:pPr>
            <w:r w:rsidRPr="008721B4">
              <w:t>$</w:t>
            </w:r>
            <w:r w:rsidRPr="008721B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21B4">
              <w:rPr>
                <w:color w:val="0070C0"/>
              </w:rPr>
              <w:instrText xml:space="preserve"> FORMTEXT </w:instrText>
            </w:r>
            <w:r w:rsidRPr="008721B4">
              <w:rPr>
                <w:b/>
                <w:color w:val="0070C0"/>
              </w:rPr>
            </w:r>
            <w:r w:rsidRPr="008721B4">
              <w:rPr>
                <w:b/>
                <w:color w:val="0070C0"/>
              </w:rPr>
              <w:fldChar w:fldCharType="separate"/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b/>
                <w:color w:val="0070C0"/>
              </w:rPr>
              <w:fldChar w:fldCharType="end"/>
            </w:r>
          </w:p>
        </w:tc>
      </w:tr>
      <w:tr w:rsidR="008721B4" w:rsidTr="008721B4">
        <w:tc>
          <w:tcPr>
            <w:tcW w:w="5508" w:type="dxa"/>
          </w:tcPr>
          <w:p w:rsidR="008721B4" w:rsidRPr="00482DFC" w:rsidRDefault="008721B4" w:rsidP="008721B4">
            <w:r w:rsidRPr="00482DFC">
              <w:t>Car operation (gas, oil)</w:t>
            </w:r>
          </w:p>
        </w:tc>
        <w:tc>
          <w:tcPr>
            <w:tcW w:w="1440" w:type="dxa"/>
            <w:vAlign w:val="center"/>
          </w:tcPr>
          <w:p w:rsidR="008721B4" w:rsidRPr="00C16596" w:rsidRDefault="008721B4" w:rsidP="008721B4">
            <w:pPr>
              <w:jc w:val="right"/>
            </w:pPr>
            <w:r>
              <w:t>$</w:t>
            </w:r>
            <w:r w:rsidRPr="00C16596">
              <w:t>45</w:t>
            </w:r>
          </w:p>
        </w:tc>
        <w:tc>
          <w:tcPr>
            <w:tcW w:w="1440" w:type="dxa"/>
            <w:vAlign w:val="center"/>
          </w:tcPr>
          <w:p w:rsidR="008721B4" w:rsidRDefault="008721B4" w:rsidP="008721B4">
            <w:pPr>
              <w:jc w:val="right"/>
            </w:pPr>
            <w:r w:rsidRPr="008721B4">
              <w:t>$</w:t>
            </w:r>
            <w:r w:rsidRPr="008721B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21B4">
              <w:rPr>
                <w:color w:val="0070C0"/>
              </w:rPr>
              <w:instrText xml:space="preserve"> FORMTEXT </w:instrText>
            </w:r>
            <w:r w:rsidRPr="008721B4">
              <w:rPr>
                <w:b/>
                <w:color w:val="0070C0"/>
              </w:rPr>
            </w:r>
            <w:r w:rsidRPr="008721B4">
              <w:rPr>
                <w:b/>
                <w:color w:val="0070C0"/>
              </w:rPr>
              <w:fldChar w:fldCharType="separate"/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b/>
                <w:color w:val="0070C0"/>
              </w:rPr>
              <w:fldChar w:fldCharType="end"/>
            </w:r>
          </w:p>
        </w:tc>
      </w:tr>
      <w:tr w:rsidR="008721B4" w:rsidTr="008721B4">
        <w:tc>
          <w:tcPr>
            <w:tcW w:w="5508" w:type="dxa"/>
          </w:tcPr>
          <w:p w:rsidR="008721B4" w:rsidRPr="00482DFC" w:rsidRDefault="00903D51" w:rsidP="008721B4">
            <w:r>
              <w:t xml:space="preserve">Car </w:t>
            </w:r>
            <w:r w:rsidR="008721B4" w:rsidRPr="00482DFC">
              <w:t>insurance</w:t>
            </w:r>
          </w:p>
        </w:tc>
        <w:tc>
          <w:tcPr>
            <w:tcW w:w="1440" w:type="dxa"/>
            <w:vAlign w:val="center"/>
          </w:tcPr>
          <w:p w:rsidR="008721B4" w:rsidRPr="00C16596" w:rsidRDefault="008721B4" w:rsidP="008721B4">
            <w:pPr>
              <w:jc w:val="right"/>
            </w:pPr>
            <w:r>
              <w:t>$</w:t>
            </w:r>
            <w:r w:rsidRPr="00C16596">
              <w:t>35</w:t>
            </w:r>
          </w:p>
        </w:tc>
        <w:tc>
          <w:tcPr>
            <w:tcW w:w="1440" w:type="dxa"/>
            <w:vAlign w:val="center"/>
          </w:tcPr>
          <w:p w:rsidR="008721B4" w:rsidRDefault="008721B4" w:rsidP="008721B4">
            <w:pPr>
              <w:jc w:val="right"/>
            </w:pPr>
            <w:r w:rsidRPr="008721B4">
              <w:t>$</w:t>
            </w:r>
            <w:r w:rsidRPr="008721B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21B4">
              <w:rPr>
                <w:color w:val="0070C0"/>
              </w:rPr>
              <w:instrText xml:space="preserve"> FORMTEXT </w:instrText>
            </w:r>
            <w:r w:rsidRPr="008721B4">
              <w:rPr>
                <w:b/>
                <w:color w:val="0070C0"/>
              </w:rPr>
            </w:r>
            <w:r w:rsidRPr="008721B4">
              <w:rPr>
                <w:b/>
                <w:color w:val="0070C0"/>
              </w:rPr>
              <w:fldChar w:fldCharType="separate"/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b/>
                <w:color w:val="0070C0"/>
              </w:rPr>
              <w:fldChar w:fldCharType="end"/>
            </w:r>
          </w:p>
        </w:tc>
      </w:tr>
      <w:tr w:rsidR="008721B4" w:rsidTr="008721B4">
        <w:tc>
          <w:tcPr>
            <w:tcW w:w="5508" w:type="dxa"/>
          </w:tcPr>
          <w:p w:rsidR="008721B4" w:rsidRPr="00482DFC" w:rsidRDefault="008721B4" w:rsidP="00903D51">
            <w:r w:rsidRPr="00482DFC">
              <w:t>Car repairs</w:t>
            </w:r>
          </w:p>
        </w:tc>
        <w:tc>
          <w:tcPr>
            <w:tcW w:w="1440" w:type="dxa"/>
            <w:vAlign w:val="center"/>
          </w:tcPr>
          <w:p w:rsidR="008721B4" w:rsidRPr="00C16596" w:rsidRDefault="008721B4" w:rsidP="008721B4">
            <w:pPr>
              <w:jc w:val="right"/>
            </w:pPr>
            <w:r>
              <w:t>$</w:t>
            </w:r>
            <w:r w:rsidRPr="00C16596">
              <w:t>30</w:t>
            </w:r>
          </w:p>
        </w:tc>
        <w:tc>
          <w:tcPr>
            <w:tcW w:w="1440" w:type="dxa"/>
            <w:vAlign w:val="center"/>
          </w:tcPr>
          <w:p w:rsidR="008721B4" w:rsidRDefault="008721B4" w:rsidP="008721B4">
            <w:pPr>
              <w:jc w:val="right"/>
            </w:pPr>
            <w:r w:rsidRPr="008721B4">
              <w:t>$</w:t>
            </w:r>
            <w:r w:rsidRPr="008721B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21B4">
              <w:rPr>
                <w:color w:val="0070C0"/>
              </w:rPr>
              <w:instrText xml:space="preserve"> FORMTEXT </w:instrText>
            </w:r>
            <w:r w:rsidRPr="008721B4">
              <w:rPr>
                <w:b/>
                <w:color w:val="0070C0"/>
              </w:rPr>
            </w:r>
            <w:r w:rsidRPr="008721B4">
              <w:rPr>
                <w:b/>
                <w:color w:val="0070C0"/>
              </w:rPr>
              <w:fldChar w:fldCharType="separate"/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b/>
                <w:color w:val="0070C0"/>
              </w:rPr>
              <w:fldChar w:fldCharType="end"/>
            </w:r>
          </w:p>
        </w:tc>
      </w:tr>
      <w:tr w:rsidR="008721B4" w:rsidTr="008721B4">
        <w:tc>
          <w:tcPr>
            <w:tcW w:w="5508" w:type="dxa"/>
          </w:tcPr>
          <w:p w:rsidR="008721B4" w:rsidRPr="00482DFC" w:rsidRDefault="00903D51" w:rsidP="008721B4">
            <w:r>
              <w:t>Medical i</w:t>
            </w:r>
            <w:r w:rsidR="008721B4" w:rsidRPr="00482DFC">
              <w:t>nsurance (deductibles and copays)</w:t>
            </w:r>
          </w:p>
        </w:tc>
        <w:tc>
          <w:tcPr>
            <w:tcW w:w="1440" w:type="dxa"/>
            <w:vAlign w:val="center"/>
          </w:tcPr>
          <w:p w:rsidR="008721B4" w:rsidRPr="00C16596" w:rsidRDefault="008721B4" w:rsidP="008721B4">
            <w:pPr>
              <w:jc w:val="right"/>
            </w:pPr>
            <w:r>
              <w:t>$</w:t>
            </w:r>
            <w:r w:rsidRPr="00C16596">
              <w:t>25</w:t>
            </w:r>
          </w:p>
        </w:tc>
        <w:tc>
          <w:tcPr>
            <w:tcW w:w="1440" w:type="dxa"/>
            <w:vAlign w:val="center"/>
          </w:tcPr>
          <w:p w:rsidR="008721B4" w:rsidRDefault="008721B4" w:rsidP="008721B4">
            <w:pPr>
              <w:jc w:val="right"/>
            </w:pPr>
            <w:r w:rsidRPr="008721B4">
              <w:t>$</w:t>
            </w:r>
            <w:r w:rsidRPr="008721B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21B4">
              <w:rPr>
                <w:color w:val="0070C0"/>
              </w:rPr>
              <w:instrText xml:space="preserve"> FORMTEXT </w:instrText>
            </w:r>
            <w:r w:rsidRPr="008721B4">
              <w:rPr>
                <w:b/>
                <w:color w:val="0070C0"/>
              </w:rPr>
            </w:r>
            <w:r w:rsidRPr="008721B4">
              <w:rPr>
                <w:b/>
                <w:color w:val="0070C0"/>
              </w:rPr>
              <w:fldChar w:fldCharType="separate"/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b/>
                <w:color w:val="0070C0"/>
              </w:rPr>
              <w:fldChar w:fldCharType="end"/>
            </w:r>
          </w:p>
        </w:tc>
      </w:tr>
      <w:tr w:rsidR="008721B4" w:rsidTr="008721B4">
        <w:tc>
          <w:tcPr>
            <w:tcW w:w="5508" w:type="dxa"/>
          </w:tcPr>
          <w:p w:rsidR="008721B4" w:rsidRPr="00482DFC" w:rsidRDefault="00903D51" w:rsidP="00903D51">
            <w:r>
              <w:t>Entertainment (movies, hanging out, snacks)</w:t>
            </w:r>
          </w:p>
        </w:tc>
        <w:tc>
          <w:tcPr>
            <w:tcW w:w="1440" w:type="dxa"/>
            <w:vAlign w:val="center"/>
          </w:tcPr>
          <w:p w:rsidR="008721B4" w:rsidRPr="00C16596" w:rsidRDefault="008721B4" w:rsidP="008721B4">
            <w:pPr>
              <w:jc w:val="right"/>
            </w:pPr>
            <w:r>
              <w:t>$</w:t>
            </w:r>
            <w:r w:rsidRPr="00C16596">
              <w:t>75</w:t>
            </w:r>
          </w:p>
        </w:tc>
        <w:tc>
          <w:tcPr>
            <w:tcW w:w="1440" w:type="dxa"/>
            <w:vAlign w:val="center"/>
          </w:tcPr>
          <w:p w:rsidR="008721B4" w:rsidRDefault="008721B4" w:rsidP="008721B4">
            <w:pPr>
              <w:jc w:val="right"/>
            </w:pPr>
            <w:r w:rsidRPr="008721B4">
              <w:t>$</w:t>
            </w:r>
            <w:r w:rsidRPr="008721B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21B4">
              <w:rPr>
                <w:color w:val="0070C0"/>
              </w:rPr>
              <w:instrText xml:space="preserve"> FORMTEXT </w:instrText>
            </w:r>
            <w:r w:rsidRPr="008721B4">
              <w:rPr>
                <w:b/>
                <w:color w:val="0070C0"/>
              </w:rPr>
            </w:r>
            <w:r w:rsidRPr="008721B4">
              <w:rPr>
                <w:b/>
                <w:color w:val="0070C0"/>
              </w:rPr>
              <w:fldChar w:fldCharType="separate"/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b/>
                <w:color w:val="0070C0"/>
              </w:rPr>
              <w:fldChar w:fldCharType="end"/>
            </w:r>
          </w:p>
        </w:tc>
      </w:tr>
      <w:tr w:rsidR="008721B4" w:rsidTr="008721B4">
        <w:tc>
          <w:tcPr>
            <w:tcW w:w="5508" w:type="dxa"/>
          </w:tcPr>
          <w:p w:rsidR="008721B4" w:rsidRPr="00482DFC" w:rsidRDefault="00903D51" w:rsidP="008721B4">
            <w:r>
              <w:t>Health c</w:t>
            </w:r>
            <w:r w:rsidR="008721B4" w:rsidRPr="00482DFC">
              <w:t>lub</w:t>
            </w:r>
            <w:r>
              <w:t xml:space="preserve"> / gym membership</w:t>
            </w:r>
          </w:p>
        </w:tc>
        <w:tc>
          <w:tcPr>
            <w:tcW w:w="1440" w:type="dxa"/>
            <w:vAlign w:val="center"/>
          </w:tcPr>
          <w:p w:rsidR="008721B4" w:rsidRPr="00C16596" w:rsidRDefault="008721B4" w:rsidP="008721B4">
            <w:pPr>
              <w:jc w:val="right"/>
            </w:pPr>
            <w:r>
              <w:t>$</w:t>
            </w:r>
            <w:r w:rsidRPr="00C16596">
              <w:t>15</w:t>
            </w:r>
          </w:p>
        </w:tc>
        <w:tc>
          <w:tcPr>
            <w:tcW w:w="1440" w:type="dxa"/>
            <w:vAlign w:val="center"/>
          </w:tcPr>
          <w:p w:rsidR="008721B4" w:rsidRDefault="008721B4" w:rsidP="008721B4">
            <w:pPr>
              <w:jc w:val="right"/>
            </w:pPr>
            <w:r w:rsidRPr="008721B4">
              <w:t>$</w:t>
            </w:r>
            <w:r w:rsidRPr="008721B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21B4">
              <w:rPr>
                <w:color w:val="0070C0"/>
              </w:rPr>
              <w:instrText xml:space="preserve"> FORMTEXT </w:instrText>
            </w:r>
            <w:r w:rsidRPr="008721B4">
              <w:rPr>
                <w:b/>
                <w:color w:val="0070C0"/>
              </w:rPr>
            </w:r>
            <w:r w:rsidRPr="008721B4">
              <w:rPr>
                <w:b/>
                <w:color w:val="0070C0"/>
              </w:rPr>
              <w:fldChar w:fldCharType="separate"/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b/>
                <w:color w:val="0070C0"/>
              </w:rPr>
              <w:fldChar w:fldCharType="end"/>
            </w:r>
          </w:p>
        </w:tc>
      </w:tr>
      <w:tr w:rsidR="008721B4" w:rsidTr="008721B4">
        <w:tc>
          <w:tcPr>
            <w:tcW w:w="5508" w:type="dxa"/>
          </w:tcPr>
          <w:p w:rsidR="008721B4" w:rsidRPr="00482DFC" w:rsidRDefault="008721B4" w:rsidP="008721B4">
            <w:r w:rsidRPr="00482DFC">
              <w:t>Bowling</w:t>
            </w:r>
          </w:p>
        </w:tc>
        <w:tc>
          <w:tcPr>
            <w:tcW w:w="1440" w:type="dxa"/>
            <w:vAlign w:val="center"/>
          </w:tcPr>
          <w:p w:rsidR="008721B4" w:rsidRPr="00C16596" w:rsidRDefault="008721B4" w:rsidP="008721B4">
            <w:pPr>
              <w:jc w:val="right"/>
            </w:pPr>
            <w:r>
              <w:t>$</w:t>
            </w:r>
            <w:r w:rsidRPr="00C16596">
              <w:t>25</w:t>
            </w:r>
          </w:p>
        </w:tc>
        <w:tc>
          <w:tcPr>
            <w:tcW w:w="1440" w:type="dxa"/>
            <w:vAlign w:val="center"/>
          </w:tcPr>
          <w:p w:rsidR="008721B4" w:rsidRDefault="008721B4" w:rsidP="008721B4">
            <w:pPr>
              <w:jc w:val="right"/>
            </w:pPr>
            <w:r w:rsidRPr="008721B4">
              <w:t>$</w:t>
            </w:r>
            <w:r w:rsidRPr="008721B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21B4">
              <w:rPr>
                <w:color w:val="0070C0"/>
              </w:rPr>
              <w:instrText xml:space="preserve"> FORMTEXT </w:instrText>
            </w:r>
            <w:r w:rsidRPr="008721B4">
              <w:rPr>
                <w:b/>
                <w:color w:val="0070C0"/>
              </w:rPr>
            </w:r>
            <w:r w:rsidRPr="008721B4">
              <w:rPr>
                <w:b/>
                <w:color w:val="0070C0"/>
              </w:rPr>
              <w:fldChar w:fldCharType="separate"/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b/>
                <w:color w:val="0070C0"/>
              </w:rPr>
              <w:fldChar w:fldCharType="end"/>
            </w:r>
          </w:p>
        </w:tc>
      </w:tr>
      <w:tr w:rsidR="008721B4" w:rsidTr="008721B4">
        <w:tc>
          <w:tcPr>
            <w:tcW w:w="5508" w:type="dxa"/>
          </w:tcPr>
          <w:p w:rsidR="008721B4" w:rsidRPr="00482DFC" w:rsidRDefault="008721B4" w:rsidP="008721B4">
            <w:r w:rsidRPr="00482DFC">
              <w:t>CDs</w:t>
            </w:r>
          </w:p>
        </w:tc>
        <w:tc>
          <w:tcPr>
            <w:tcW w:w="1440" w:type="dxa"/>
            <w:vAlign w:val="center"/>
          </w:tcPr>
          <w:p w:rsidR="008721B4" w:rsidRPr="00C16596" w:rsidRDefault="008721B4" w:rsidP="008721B4">
            <w:pPr>
              <w:jc w:val="right"/>
            </w:pPr>
            <w:r>
              <w:t>$</w:t>
            </w:r>
            <w:r w:rsidRPr="00C16596">
              <w:t>30</w:t>
            </w:r>
          </w:p>
        </w:tc>
        <w:tc>
          <w:tcPr>
            <w:tcW w:w="1440" w:type="dxa"/>
            <w:vAlign w:val="center"/>
          </w:tcPr>
          <w:p w:rsidR="008721B4" w:rsidRDefault="008721B4" w:rsidP="008721B4">
            <w:pPr>
              <w:jc w:val="right"/>
            </w:pPr>
            <w:r w:rsidRPr="008721B4">
              <w:t>$</w:t>
            </w:r>
            <w:r w:rsidRPr="008721B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21B4">
              <w:rPr>
                <w:color w:val="0070C0"/>
              </w:rPr>
              <w:instrText xml:space="preserve"> FORMTEXT </w:instrText>
            </w:r>
            <w:r w:rsidRPr="008721B4">
              <w:rPr>
                <w:b/>
                <w:color w:val="0070C0"/>
              </w:rPr>
            </w:r>
            <w:r w:rsidRPr="008721B4">
              <w:rPr>
                <w:b/>
                <w:color w:val="0070C0"/>
              </w:rPr>
              <w:fldChar w:fldCharType="separate"/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b/>
                <w:color w:val="0070C0"/>
              </w:rPr>
              <w:fldChar w:fldCharType="end"/>
            </w:r>
          </w:p>
        </w:tc>
      </w:tr>
      <w:tr w:rsidR="008721B4" w:rsidTr="008721B4">
        <w:tc>
          <w:tcPr>
            <w:tcW w:w="5508" w:type="dxa"/>
          </w:tcPr>
          <w:p w:rsidR="008721B4" w:rsidRPr="00482DFC" w:rsidRDefault="008721B4" w:rsidP="008721B4">
            <w:r w:rsidRPr="00482DFC">
              <w:t>Newspaper, books, magazines</w:t>
            </w:r>
          </w:p>
        </w:tc>
        <w:tc>
          <w:tcPr>
            <w:tcW w:w="1440" w:type="dxa"/>
            <w:vAlign w:val="center"/>
          </w:tcPr>
          <w:p w:rsidR="008721B4" w:rsidRPr="00C16596" w:rsidRDefault="008721B4" w:rsidP="008721B4">
            <w:pPr>
              <w:jc w:val="right"/>
            </w:pPr>
            <w:r>
              <w:t>$</w:t>
            </w:r>
            <w:r w:rsidRPr="00C16596">
              <w:t>15</w:t>
            </w:r>
          </w:p>
        </w:tc>
        <w:tc>
          <w:tcPr>
            <w:tcW w:w="1440" w:type="dxa"/>
            <w:vAlign w:val="center"/>
          </w:tcPr>
          <w:p w:rsidR="008721B4" w:rsidRDefault="008721B4" w:rsidP="008721B4">
            <w:pPr>
              <w:jc w:val="right"/>
            </w:pPr>
            <w:r w:rsidRPr="008721B4">
              <w:t>$</w:t>
            </w:r>
            <w:r w:rsidRPr="008721B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21B4">
              <w:rPr>
                <w:color w:val="0070C0"/>
              </w:rPr>
              <w:instrText xml:space="preserve"> FORMTEXT </w:instrText>
            </w:r>
            <w:r w:rsidRPr="008721B4">
              <w:rPr>
                <w:b/>
                <w:color w:val="0070C0"/>
              </w:rPr>
            </w:r>
            <w:r w:rsidRPr="008721B4">
              <w:rPr>
                <w:b/>
                <w:color w:val="0070C0"/>
              </w:rPr>
              <w:fldChar w:fldCharType="separate"/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b/>
                <w:color w:val="0070C0"/>
              </w:rPr>
              <w:fldChar w:fldCharType="end"/>
            </w:r>
          </w:p>
        </w:tc>
      </w:tr>
      <w:tr w:rsidR="008721B4" w:rsidTr="008721B4">
        <w:tc>
          <w:tcPr>
            <w:tcW w:w="5508" w:type="dxa"/>
          </w:tcPr>
          <w:p w:rsidR="008721B4" w:rsidRPr="00482DFC" w:rsidRDefault="008721B4" w:rsidP="008721B4">
            <w:r w:rsidRPr="00482DFC">
              <w:t>Gifts, birthdays, Mother's Day etc.</w:t>
            </w:r>
          </w:p>
        </w:tc>
        <w:tc>
          <w:tcPr>
            <w:tcW w:w="1440" w:type="dxa"/>
            <w:vAlign w:val="center"/>
          </w:tcPr>
          <w:p w:rsidR="008721B4" w:rsidRPr="00C16596" w:rsidRDefault="008721B4" w:rsidP="008721B4">
            <w:pPr>
              <w:jc w:val="right"/>
            </w:pPr>
            <w:r>
              <w:t>$</w:t>
            </w:r>
            <w:r w:rsidRPr="00C16596">
              <w:t>20</w:t>
            </w:r>
          </w:p>
        </w:tc>
        <w:tc>
          <w:tcPr>
            <w:tcW w:w="1440" w:type="dxa"/>
            <w:vAlign w:val="center"/>
          </w:tcPr>
          <w:p w:rsidR="008721B4" w:rsidRDefault="008721B4" w:rsidP="008721B4">
            <w:pPr>
              <w:jc w:val="right"/>
            </w:pPr>
            <w:r w:rsidRPr="008721B4">
              <w:t>$</w:t>
            </w:r>
            <w:r w:rsidRPr="008721B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21B4">
              <w:rPr>
                <w:color w:val="0070C0"/>
              </w:rPr>
              <w:instrText xml:space="preserve"> FORMTEXT </w:instrText>
            </w:r>
            <w:r w:rsidRPr="008721B4">
              <w:rPr>
                <w:b/>
                <w:color w:val="0070C0"/>
              </w:rPr>
            </w:r>
            <w:r w:rsidRPr="008721B4">
              <w:rPr>
                <w:b/>
                <w:color w:val="0070C0"/>
              </w:rPr>
              <w:fldChar w:fldCharType="separate"/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b/>
                <w:color w:val="0070C0"/>
              </w:rPr>
              <w:fldChar w:fldCharType="end"/>
            </w:r>
          </w:p>
        </w:tc>
      </w:tr>
      <w:tr w:rsidR="008721B4" w:rsidTr="008721B4">
        <w:tc>
          <w:tcPr>
            <w:tcW w:w="5508" w:type="dxa"/>
          </w:tcPr>
          <w:p w:rsidR="008721B4" w:rsidRPr="00482DFC" w:rsidRDefault="008721B4" w:rsidP="008721B4">
            <w:r w:rsidRPr="00482DFC">
              <w:t>Savings (for stereo)</w:t>
            </w:r>
          </w:p>
        </w:tc>
        <w:tc>
          <w:tcPr>
            <w:tcW w:w="1440" w:type="dxa"/>
            <w:vAlign w:val="center"/>
          </w:tcPr>
          <w:p w:rsidR="008721B4" w:rsidRPr="00C16596" w:rsidRDefault="008721B4" w:rsidP="008721B4">
            <w:pPr>
              <w:jc w:val="right"/>
            </w:pPr>
            <w:r>
              <w:t>$</w:t>
            </w:r>
            <w:r w:rsidRPr="00C16596">
              <w:t>100</w:t>
            </w:r>
          </w:p>
        </w:tc>
        <w:tc>
          <w:tcPr>
            <w:tcW w:w="1440" w:type="dxa"/>
            <w:vAlign w:val="center"/>
          </w:tcPr>
          <w:p w:rsidR="008721B4" w:rsidRDefault="008721B4" w:rsidP="008721B4">
            <w:pPr>
              <w:jc w:val="right"/>
            </w:pPr>
            <w:r w:rsidRPr="008721B4">
              <w:t>$</w:t>
            </w:r>
            <w:r w:rsidRPr="008721B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21B4">
              <w:rPr>
                <w:color w:val="0070C0"/>
              </w:rPr>
              <w:instrText xml:space="preserve"> FORMTEXT </w:instrText>
            </w:r>
            <w:r w:rsidRPr="008721B4">
              <w:rPr>
                <w:b/>
                <w:color w:val="0070C0"/>
              </w:rPr>
            </w:r>
            <w:r w:rsidRPr="008721B4">
              <w:rPr>
                <w:b/>
                <w:color w:val="0070C0"/>
              </w:rPr>
              <w:fldChar w:fldCharType="separate"/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b/>
                <w:color w:val="0070C0"/>
              </w:rPr>
              <w:fldChar w:fldCharType="end"/>
            </w:r>
          </w:p>
        </w:tc>
      </w:tr>
      <w:tr w:rsidR="008721B4" w:rsidTr="008721B4">
        <w:tc>
          <w:tcPr>
            <w:tcW w:w="5508" w:type="dxa"/>
          </w:tcPr>
          <w:p w:rsidR="008721B4" w:rsidRPr="00482DFC" w:rsidRDefault="008721B4" w:rsidP="008721B4">
            <w:r w:rsidRPr="00482DFC">
              <w:t>Miscellaneous (haircuts, toiletries, laundry, etc.)</w:t>
            </w:r>
          </w:p>
        </w:tc>
        <w:tc>
          <w:tcPr>
            <w:tcW w:w="1440" w:type="dxa"/>
            <w:vAlign w:val="center"/>
          </w:tcPr>
          <w:p w:rsidR="008721B4" w:rsidRPr="00C16596" w:rsidRDefault="008721B4" w:rsidP="008721B4">
            <w:pPr>
              <w:jc w:val="right"/>
            </w:pPr>
            <w:r>
              <w:t>$</w:t>
            </w:r>
            <w:r w:rsidRPr="00C16596">
              <w:t>30</w:t>
            </w:r>
          </w:p>
        </w:tc>
        <w:tc>
          <w:tcPr>
            <w:tcW w:w="1440" w:type="dxa"/>
            <w:vAlign w:val="center"/>
          </w:tcPr>
          <w:p w:rsidR="008721B4" w:rsidRDefault="008721B4" w:rsidP="008721B4">
            <w:pPr>
              <w:jc w:val="right"/>
            </w:pPr>
            <w:r w:rsidRPr="008721B4">
              <w:t>$</w:t>
            </w:r>
            <w:r w:rsidRPr="008721B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21B4">
              <w:rPr>
                <w:color w:val="0070C0"/>
              </w:rPr>
              <w:instrText xml:space="preserve"> FORMTEXT </w:instrText>
            </w:r>
            <w:r w:rsidRPr="008721B4">
              <w:rPr>
                <w:b/>
                <w:color w:val="0070C0"/>
              </w:rPr>
            </w:r>
            <w:r w:rsidRPr="008721B4">
              <w:rPr>
                <w:b/>
                <w:color w:val="0070C0"/>
              </w:rPr>
              <w:fldChar w:fldCharType="separate"/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b/>
                <w:color w:val="0070C0"/>
              </w:rPr>
              <w:fldChar w:fldCharType="end"/>
            </w:r>
          </w:p>
        </w:tc>
      </w:tr>
      <w:tr w:rsidR="008721B4" w:rsidTr="008721B4">
        <w:tc>
          <w:tcPr>
            <w:tcW w:w="5508" w:type="dxa"/>
            <w:vAlign w:val="bottom"/>
          </w:tcPr>
          <w:p w:rsidR="008721B4" w:rsidRPr="008721B4" w:rsidRDefault="008721B4" w:rsidP="008721B4">
            <w:pPr>
              <w:jc w:val="right"/>
              <w:rPr>
                <w:b/>
              </w:rPr>
            </w:pPr>
            <w:r w:rsidRPr="008721B4">
              <w:rPr>
                <w:b/>
              </w:rPr>
              <w:t>Total</w:t>
            </w:r>
          </w:p>
        </w:tc>
        <w:tc>
          <w:tcPr>
            <w:tcW w:w="1440" w:type="dxa"/>
            <w:vAlign w:val="center"/>
          </w:tcPr>
          <w:p w:rsidR="008721B4" w:rsidRPr="008721B4" w:rsidRDefault="008721B4" w:rsidP="008721B4">
            <w:pPr>
              <w:jc w:val="right"/>
              <w:rPr>
                <w:b/>
              </w:rPr>
            </w:pPr>
            <w:r w:rsidRPr="008721B4">
              <w:rPr>
                <w:b/>
              </w:rPr>
              <w:t>$1,700</w:t>
            </w:r>
          </w:p>
        </w:tc>
        <w:tc>
          <w:tcPr>
            <w:tcW w:w="1440" w:type="dxa"/>
            <w:vAlign w:val="center"/>
          </w:tcPr>
          <w:p w:rsidR="008721B4" w:rsidRPr="008721B4" w:rsidRDefault="008721B4" w:rsidP="008721B4">
            <w:pPr>
              <w:jc w:val="right"/>
              <w:rPr>
                <w:b/>
              </w:rPr>
            </w:pPr>
            <w:r w:rsidRPr="008721B4">
              <w:rPr>
                <w:b/>
              </w:rPr>
              <w:t>$</w:t>
            </w:r>
            <w:r w:rsidRPr="008721B4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21B4">
              <w:rPr>
                <w:color w:val="0070C0"/>
              </w:rPr>
              <w:instrText xml:space="preserve"> FORMTEXT </w:instrText>
            </w:r>
            <w:r w:rsidRPr="008721B4">
              <w:rPr>
                <w:b/>
                <w:color w:val="0070C0"/>
              </w:rPr>
            </w:r>
            <w:r w:rsidRPr="008721B4">
              <w:rPr>
                <w:b/>
                <w:color w:val="0070C0"/>
              </w:rPr>
              <w:fldChar w:fldCharType="separate"/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noProof/>
                <w:color w:val="0070C0"/>
              </w:rPr>
              <w:t> </w:t>
            </w:r>
            <w:r w:rsidRPr="008721B4">
              <w:rPr>
                <w:b/>
                <w:color w:val="0070C0"/>
              </w:rPr>
              <w:fldChar w:fldCharType="end"/>
            </w:r>
          </w:p>
        </w:tc>
      </w:tr>
    </w:tbl>
    <w:p w:rsidR="00A93EDD" w:rsidRPr="008721B4" w:rsidRDefault="00A93EDD" w:rsidP="008721B4">
      <w:bookmarkStart w:id="0" w:name="_GoBack"/>
      <w:bookmarkEnd w:id="0"/>
    </w:p>
    <w:sectPr w:rsidR="00A93EDD" w:rsidRPr="008721B4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FE1" w:rsidRDefault="009B1FE1" w:rsidP="009B1FE1">
      <w:pPr>
        <w:spacing w:after="0" w:line="240" w:lineRule="auto"/>
      </w:pPr>
      <w:r>
        <w:separator/>
      </w:r>
    </w:p>
  </w:endnote>
  <w:endnote w:type="continuationSeparator" w:id="0">
    <w:p w:rsidR="009B1FE1" w:rsidRDefault="009B1FE1" w:rsidP="009B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FE1" w:rsidRDefault="009B1FE1">
    <w:pPr>
      <w:pStyle w:val="Footer"/>
    </w:pPr>
    <w:r>
      <w:rPr>
        <w:rFonts w:cs="Times New Roman"/>
      </w:rPr>
      <w:t>©</w:t>
    </w:r>
    <w:r>
      <w:t xml:space="preserve"> ACCESS Virtual Learning 2018</w:t>
    </w:r>
  </w:p>
  <w:p w:rsidR="00AF6BFE" w:rsidRPr="008721B4" w:rsidRDefault="00AF6BFE">
    <w:pPr>
      <w:pStyle w:val="Footer"/>
      <w:rPr>
        <w:sz w:val="20"/>
      </w:rPr>
    </w:pPr>
    <w:r w:rsidRPr="008721B4">
      <w:rPr>
        <w:sz w:val="20"/>
      </w:rPr>
      <w:t xml:space="preserve">Adapted from </w:t>
    </w:r>
    <w:r w:rsidRPr="008721B4">
      <w:rPr>
        <w:i/>
        <w:sz w:val="20"/>
      </w:rPr>
      <w:t>Focus: High School Economics</w:t>
    </w:r>
    <w:r w:rsidRPr="008721B4">
      <w:rPr>
        <w:sz w:val="20"/>
      </w:rPr>
      <w:t>, © National Council on Economic Education, New York, NY.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FE1" w:rsidRDefault="009B1FE1" w:rsidP="009B1FE1">
      <w:pPr>
        <w:spacing w:after="0" w:line="240" w:lineRule="auto"/>
      </w:pPr>
      <w:r>
        <w:separator/>
      </w:r>
    </w:p>
  </w:footnote>
  <w:footnote w:type="continuationSeparator" w:id="0">
    <w:p w:rsidR="009B1FE1" w:rsidRDefault="009B1FE1" w:rsidP="009B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62EEF"/>
    <w:multiLevelType w:val="multilevel"/>
    <w:tmpl w:val="A390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E4E40"/>
    <w:multiLevelType w:val="hybridMultilevel"/>
    <w:tmpl w:val="5970B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C26EC"/>
    <w:rsid w:val="00271CE3"/>
    <w:rsid w:val="002C2B59"/>
    <w:rsid w:val="002C6808"/>
    <w:rsid w:val="00326A59"/>
    <w:rsid w:val="003A4430"/>
    <w:rsid w:val="00444F34"/>
    <w:rsid w:val="005033C6"/>
    <w:rsid w:val="00525A3A"/>
    <w:rsid w:val="00594874"/>
    <w:rsid w:val="0063711B"/>
    <w:rsid w:val="00644BDA"/>
    <w:rsid w:val="006E2340"/>
    <w:rsid w:val="00706FCA"/>
    <w:rsid w:val="007A1BE9"/>
    <w:rsid w:val="007F7992"/>
    <w:rsid w:val="008721B4"/>
    <w:rsid w:val="008A5BB1"/>
    <w:rsid w:val="00903D51"/>
    <w:rsid w:val="009B1FE1"/>
    <w:rsid w:val="009D5192"/>
    <w:rsid w:val="00A27B1D"/>
    <w:rsid w:val="00A7700C"/>
    <w:rsid w:val="00A93EDD"/>
    <w:rsid w:val="00AF6BFE"/>
    <w:rsid w:val="00B416B9"/>
    <w:rsid w:val="00B83431"/>
    <w:rsid w:val="00BB60CD"/>
    <w:rsid w:val="00BF06C8"/>
    <w:rsid w:val="00CB7383"/>
    <w:rsid w:val="00CD1BBF"/>
    <w:rsid w:val="00CF4174"/>
    <w:rsid w:val="00D376DE"/>
    <w:rsid w:val="00D73322"/>
    <w:rsid w:val="00F904A0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17CF7"/>
  <w15:docId w15:val="{D8827938-A095-4F00-9C01-23D431C2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F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FE1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326A59"/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326A59"/>
    <w:pPr>
      <w:spacing w:before="120" w:line="240" w:lineRule="auto"/>
    </w:pPr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71CE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87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496</Words>
  <Characters>2461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15</cp:revision>
  <dcterms:created xsi:type="dcterms:W3CDTF">2017-01-23T22:04:00Z</dcterms:created>
  <dcterms:modified xsi:type="dcterms:W3CDTF">2019-02-04T22:25:00Z</dcterms:modified>
</cp:coreProperties>
</file>