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8CBAE" w14:textId="77777777"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60AA8742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913DFE6" w14:textId="77777777"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5A8123C4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2745EC4C" w14:textId="77777777" w:rsidR="00BB60CD" w:rsidRPr="00525A3A" w:rsidRDefault="00BB60CD" w:rsidP="00FF1942">
      <w:pPr>
        <w:pStyle w:val="NoSpacing"/>
      </w:pPr>
    </w:p>
    <w:p w14:paraId="4086EE22" w14:textId="19CF0ADD" w:rsidR="00FE2C4B" w:rsidRDefault="00B24C1B" w:rsidP="00B24C1B">
      <w:pPr>
        <w:pStyle w:val="Title"/>
      </w:pPr>
      <w:r>
        <w:t>1.0</w:t>
      </w:r>
      <w:r w:rsidR="0023708F">
        <w:t>4</w:t>
      </w:r>
      <w:r>
        <w:t xml:space="preserve"> </w:t>
      </w:r>
      <w:r w:rsidR="00E946A4">
        <w:t>O</w:t>
      </w:r>
      <w:r w:rsidR="0023708F">
        <w:t>bserving Color and Value</w:t>
      </w:r>
    </w:p>
    <w:p w14:paraId="136A75FB" w14:textId="60A0B6B6" w:rsidR="00BB60CD" w:rsidRPr="00BB60CD" w:rsidRDefault="00E946A4" w:rsidP="00BB60CD">
      <w:pPr>
        <w:pStyle w:val="Heading1"/>
      </w:pPr>
      <w:r>
        <w:t xml:space="preserve">Part 1: </w:t>
      </w:r>
      <w:r w:rsidR="0023708F">
        <w:t>Color</w:t>
      </w:r>
    </w:p>
    <w:p w14:paraId="763CD9AC" w14:textId="0DD4C0F0" w:rsidR="003A4430" w:rsidRDefault="00D864D5" w:rsidP="00444F34">
      <w:pPr>
        <w:rPr>
          <w:rStyle w:val="Strong"/>
        </w:rPr>
      </w:pPr>
      <w:r>
        <w:rPr>
          <w:rStyle w:val="Strong"/>
        </w:rPr>
        <w:t xml:space="preserve">Open the links to the following two works of art linked on the Task page: Claude Monet’s </w:t>
      </w:r>
      <w:r w:rsidRPr="00D864D5">
        <w:rPr>
          <w:b/>
          <w:bCs/>
          <w:i/>
          <w:iCs/>
        </w:rPr>
        <w:t>Water Lilies and Japanese Bridge</w:t>
      </w:r>
      <w:r w:rsidRPr="00D864D5">
        <w:rPr>
          <w:b/>
          <w:bCs/>
        </w:rPr>
        <w:t xml:space="preserve"> </w:t>
      </w:r>
      <w:r>
        <w:rPr>
          <w:b/>
          <w:bCs/>
        </w:rPr>
        <w:t xml:space="preserve">(1897-1899) and Georgia O’Keeffe’s </w:t>
      </w:r>
      <w:r>
        <w:rPr>
          <w:b/>
          <w:bCs/>
          <w:i/>
        </w:rPr>
        <w:t xml:space="preserve">Red Canna </w:t>
      </w:r>
      <w:r w:rsidRPr="00D864D5">
        <w:rPr>
          <w:b/>
          <w:bCs/>
        </w:rPr>
        <w:t xml:space="preserve">(1924). </w:t>
      </w:r>
      <w:r w:rsidR="0023708F" w:rsidRPr="00D864D5">
        <w:rPr>
          <w:rStyle w:val="Strong"/>
        </w:rPr>
        <w:t>L</w:t>
      </w:r>
      <w:r>
        <w:rPr>
          <w:rStyle w:val="Strong"/>
        </w:rPr>
        <w:t xml:space="preserve">ook at the two pieces of art </w:t>
      </w:r>
      <w:r w:rsidR="0023708F">
        <w:rPr>
          <w:rStyle w:val="Strong"/>
        </w:rPr>
        <w:t xml:space="preserve">and answer the questions </w:t>
      </w:r>
      <w:r>
        <w:rPr>
          <w:rStyle w:val="Strong"/>
        </w:rPr>
        <w:t xml:space="preserve">below </w:t>
      </w:r>
      <w:r w:rsidR="0023708F">
        <w:rPr>
          <w:rStyle w:val="Strong"/>
        </w:rPr>
        <w:t xml:space="preserve">based on your knowledge of color that you learned in </w:t>
      </w:r>
      <w:r w:rsidR="00E946A4">
        <w:rPr>
          <w:rStyle w:val="Strong"/>
        </w:rPr>
        <w:t>the l</w:t>
      </w:r>
      <w:r w:rsidR="0023708F">
        <w:rPr>
          <w:rStyle w:val="Strong"/>
        </w:rPr>
        <w:t>esson. Use complete sentences and be sure and provide evidence to your answers.</w:t>
      </w:r>
      <w:r w:rsidR="00E946A4">
        <w:rPr>
          <w:rStyle w:val="Strong"/>
        </w:rPr>
        <w:t xml:space="preserve"> </w:t>
      </w:r>
    </w:p>
    <w:p w14:paraId="57F8E4CA" w14:textId="77777777" w:rsidR="00D864D5" w:rsidRDefault="00D864D5" w:rsidP="00444F34">
      <w:pPr>
        <w:rPr>
          <w:rStyle w:val="Strong"/>
        </w:rPr>
      </w:pPr>
    </w:p>
    <w:p w14:paraId="6524441E" w14:textId="64DCB961" w:rsidR="00905962" w:rsidRDefault="00905962" w:rsidP="00905962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>
        <w:t xml:space="preserve">What are the dominant colors </w:t>
      </w:r>
      <w:r w:rsidR="009C3844">
        <w:t>in the painting by Claude Monet? W</w:t>
      </w:r>
      <w:r>
        <w:t>hy do you think the artist used them and how do they make you feel?</w:t>
      </w:r>
    </w:p>
    <w:p w14:paraId="5EF7D17C" w14:textId="642C67B9" w:rsidR="00A72CAF" w:rsidRDefault="00A72CAF" w:rsidP="00A72CAF">
      <w:pPr>
        <w:pStyle w:val="ListParagraph"/>
        <w:rPr>
          <w:rFonts w:cs="Arial"/>
          <w:color w:val="0070C0"/>
          <w:u w:val="single"/>
        </w:rPr>
      </w:pPr>
      <w:r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5962">
        <w:rPr>
          <w:rFonts w:cs="Arial"/>
          <w:color w:val="0070C0"/>
          <w:u w:val="single"/>
        </w:rPr>
        <w:instrText xml:space="preserve"> FORMTEXT </w:instrText>
      </w:r>
      <w:r w:rsidRPr="00905962">
        <w:rPr>
          <w:rFonts w:cs="Arial"/>
          <w:color w:val="0070C0"/>
          <w:u w:val="single"/>
        </w:rPr>
      </w:r>
      <w:r w:rsidRPr="00905962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905962">
        <w:rPr>
          <w:rFonts w:cs="Arial"/>
          <w:color w:val="0070C0"/>
          <w:u w:val="single"/>
        </w:rPr>
        <w:fldChar w:fldCharType="end"/>
      </w:r>
    </w:p>
    <w:p w14:paraId="634E8561" w14:textId="77777777" w:rsidR="00905962" w:rsidRPr="00905962" w:rsidRDefault="00905962" w:rsidP="00905962">
      <w:pPr>
        <w:rPr>
          <w:rFonts w:cs="Arial"/>
          <w:color w:val="0070C0"/>
          <w:u w:val="single"/>
        </w:rPr>
      </w:pPr>
    </w:p>
    <w:p w14:paraId="4951A3D4" w14:textId="77777777" w:rsidR="00A72CAF" w:rsidRDefault="00905962" w:rsidP="00905962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>
        <w:t>Why do you think Georgia O’Keeffe used the colors that she used in her painting? What kinds of colors are they and how do they make you feel?</w:t>
      </w:r>
    </w:p>
    <w:p w14:paraId="1CE7B43D" w14:textId="66459785" w:rsidR="003F1B4F" w:rsidRPr="00A72CAF" w:rsidRDefault="00905962" w:rsidP="00A72CAF">
      <w:pPr>
        <w:pStyle w:val="ListParagraph"/>
        <w:rPr>
          <w:rFonts w:cs="Arial"/>
          <w:color w:val="0070C0"/>
          <w:u w:val="single"/>
        </w:rPr>
      </w:pPr>
      <w:r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5962">
        <w:rPr>
          <w:rFonts w:cs="Arial"/>
          <w:color w:val="0070C0"/>
          <w:u w:val="single"/>
        </w:rPr>
        <w:instrText xml:space="preserve"> FORMTEXT </w:instrText>
      </w:r>
      <w:r w:rsidRPr="00905962">
        <w:rPr>
          <w:rFonts w:cs="Arial"/>
          <w:color w:val="0070C0"/>
          <w:u w:val="single"/>
        </w:rPr>
      </w:r>
      <w:r w:rsidRPr="00905962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905962">
        <w:rPr>
          <w:rFonts w:cs="Arial"/>
          <w:color w:val="0070C0"/>
          <w:u w:val="single"/>
        </w:rPr>
        <w:fldChar w:fldCharType="end"/>
      </w:r>
    </w:p>
    <w:p w14:paraId="635BC008" w14:textId="77777777" w:rsidR="00905962" w:rsidRDefault="00905962" w:rsidP="00905962">
      <w:pPr>
        <w:pStyle w:val="ListParagraph"/>
        <w:rPr>
          <w:rFonts w:cs="Arial"/>
          <w:color w:val="0070C0"/>
          <w:u w:val="single"/>
        </w:rPr>
      </w:pPr>
    </w:p>
    <w:p w14:paraId="0270E079" w14:textId="77777777" w:rsidR="00A72CAF" w:rsidRDefault="00A72CAF" w:rsidP="00905962">
      <w:pPr>
        <w:pStyle w:val="ListParagraph"/>
        <w:rPr>
          <w:rFonts w:cs="Arial"/>
          <w:color w:val="0070C0"/>
          <w:u w:val="single"/>
        </w:rPr>
      </w:pPr>
    </w:p>
    <w:p w14:paraId="2C2E4BA9" w14:textId="77777777" w:rsidR="00A72CAF" w:rsidRDefault="008D0C4D" w:rsidP="008D0C4D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>
        <w:t>Which painting do you like the best and why?</w:t>
      </w:r>
    </w:p>
    <w:p w14:paraId="682EC9B0" w14:textId="58605384" w:rsidR="008D0C4D" w:rsidRPr="00A72CAF" w:rsidRDefault="008D0C4D" w:rsidP="00A72CAF">
      <w:pPr>
        <w:pStyle w:val="ListParagraph"/>
        <w:rPr>
          <w:rFonts w:cs="Arial"/>
          <w:color w:val="0070C0"/>
          <w:u w:val="single"/>
        </w:rPr>
      </w:pPr>
      <w:r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5962">
        <w:rPr>
          <w:rFonts w:cs="Arial"/>
          <w:color w:val="0070C0"/>
          <w:u w:val="single"/>
        </w:rPr>
        <w:instrText xml:space="preserve"> FORMTEXT </w:instrText>
      </w:r>
      <w:r w:rsidRPr="00905962">
        <w:rPr>
          <w:rFonts w:cs="Arial"/>
          <w:color w:val="0070C0"/>
          <w:u w:val="single"/>
        </w:rPr>
      </w:r>
      <w:r w:rsidRPr="00905962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905962">
        <w:rPr>
          <w:rFonts w:cs="Arial"/>
          <w:color w:val="0070C0"/>
          <w:u w:val="single"/>
        </w:rPr>
        <w:fldChar w:fldCharType="end"/>
      </w:r>
    </w:p>
    <w:p w14:paraId="11FEC6B2" w14:textId="77777777" w:rsidR="008D0C4D" w:rsidRDefault="008D0C4D" w:rsidP="008D0C4D">
      <w:pPr>
        <w:pStyle w:val="ListParagraph"/>
        <w:rPr>
          <w:rFonts w:cs="Arial"/>
          <w:color w:val="0070C0"/>
          <w:u w:val="single"/>
        </w:rPr>
      </w:pPr>
    </w:p>
    <w:p w14:paraId="3F603C8D" w14:textId="4CB23BCC" w:rsidR="00A72CAF" w:rsidRPr="00A72CAF" w:rsidRDefault="008D0C4D" w:rsidP="008D0C4D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>
        <w:t>If you could change the colors in these paintings</w:t>
      </w:r>
      <w:r w:rsidR="009C3844">
        <w:t>,</w:t>
      </w:r>
      <w:r>
        <w:t xml:space="preserve"> what colors would you use and why? If you wouldn’t want to change them</w:t>
      </w:r>
      <w:r w:rsidR="009C3844">
        <w:t>,</w:t>
      </w:r>
      <w:r>
        <w:t xml:space="preserve"> explain why.</w:t>
      </w:r>
    </w:p>
    <w:p w14:paraId="775738E6" w14:textId="14C3D6A5" w:rsidR="008D0C4D" w:rsidRDefault="006C3C80" w:rsidP="00A72CAF">
      <w:pPr>
        <w:pStyle w:val="ListParagraph"/>
        <w:rPr>
          <w:rFonts w:cs="Arial"/>
          <w:color w:val="0070C0"/>
          <w:u w:val="single"/>
        </w:rPr>
      </w:pPr>
      <w:r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5962">
        <w:rPr>
          <w:rFonts w:cs="Arial"/>
          <w:color w:val="0070C0"/>
          <w:u w:val="single"/>
        </w:rPr>
        <w:instrText xml:space="preserve"> FORMTEXT </w:instrText>
      </w:r>
      <w:r w:rsidRPr="00905962">
        <w:rPr>
          <w:rFonts w:cs="Arial"/>
          <w:color w:val="0070C0"/>
          <w:u w:val="single"/>
        </w:rPr>
      </w:r>
      <w:r w:rsidRPr="00905962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905962">
        <w:rPr>
          <w:rFonts w:cs="Arial"/>
          <w:color w:val="0070C0"/>
          <w:u w:val="single"/>
        </w:rPr>
        <w:fldChar w:fldCharType="end"/>
      </w:r>
    </w:p>
    <w:p w14:paraId="380E3A54" w14:textId="77777777" w:rsidR="00A72CAF" w:rsidRDefault="00A72CAF" w:rsidP="00A72CAF">
      <w:pPr>
        <w:pStyle w:val="ListParagraph"/>
        <w:rPr>
          <w:rFonts w:cs="Arial"/>
          <w:color w:val="0070C0"/>
          <w:u w:val="single"/>
        </w:rPr>
      </w:pPr>
    </w:p>
    <w:p w14:paraId="14E07FCF" w14:textId="77777777" w:rsidR="00A72CAF" w:rsidRDefault="00A72CAF" w:rsidP="00A72CAF">
      <w:pPr>
        <w:pStyle w:val="ListParagraph"/>
        <w:rPr>
          <w:rFonts w:cs="Arial"/>
          <w:color w:val="0070C0"/>
          <w:u w:val="single"/>
        </w:rPr>
      </w:pPr>
    </w:p>
    <w:p w14:paraId="026DF480" w14:textId="77777777" w:rsidR="00D864D5" w:rsidRDefault="00D864D5" w:rsidP="00A72CAF">
      <w:pPr>
        <w:pStyle w:val="ListParagraph"/>
        <w:rPr>
          <w:rFonts w:cs="Arial"/>
          <w:color w:val="0070C0"/>
          <w:u w:val="single"/>
        </w:rPr>
      </w:pPr>
    </w:p>
    <w:p w14:paraId="4F49812E" w14:textId="77777777" w:rsidR="00D864D5" w:rsidRDefault="00D864D5" w:rsidP="00A72CAF">
      <w:pPr>
        <w:pStyle w:val="ListParagraph"/>
        <w:rPr>
          <w:rFonts w:cs="Arial"/>
          <w:color w:val="0070C0"/>
          <w:u w:val="single"/>
        </w:rPr>
      </w:pPr>
    </w:p>
    <w:p w14:paraId="51EDA1C5" w14:textId="77777777" w:rsidR="00D864D5" w:rsidRDefault="00D864D5" w:rsidP="00A72CAF">
      <w:pPr>
        <w:pStyle w:val="ListParagraph"/>
        <w:rPr>
          <w:rFonts w:cs="Arial"/>
          <w:color w:val="0070C0"/>
          <w:u w:val="single"/>
        </w:rPr>
      </w:pPr>
    </w:p>
    <w:p w14:paraId="2463EE2A" w14:textId="77777777" w:rsidR="00D864D5" w:rsidRDefault="00D864D5" w:rsidP="00A72CAF">
      <w:pPr>
        <w:pStyle w:val="ListParagraph"/>
        <w:rPr>
          <w:rFonts w:cs="Arial"/>
          <w:color w:val="0070C0"/>
          <w:u w:val="single"/>
        </w:rPr>
      </w:pPr>
    </w:p>
    <w:p w14:paraId="28B494CE" w14:textId="77777777" w:rsidR="00D864D5" w:rsidRDefault="00D864D5" w:rsidP="00A72CAF">
      <w:pPr>
        <w:pStyle w:val="ListParagraph"/>
        <w:rPr>
          <w:rFonts w:cs="Arial"/>
          <w:color w:val="0070C0"/>
          <w:u w:val="single"/>
        </w:rPr>
      </w:pPr>
    </w:p>
    <w:p w14:paraId="32BD6A9E" w14:textId="77777777" w:rsidR="00D864D5" w:rsidRPr="008D0C4D" w:rsidRDefault="00D864D5" w:rsidP="00A72CAF">
      <w:pPr>
        <w:pStyle w:val="ListParagraph"/>
        <w:rPr>
          <w:rFonts w:cs="Arial"/>
          <w:color w:val="0070C0"/>
          <w:u w:val="single"/>
        </w:rPr>
      </w:pPr>
    </w:p>
    <w:p w14:paraId="5F1410F2" w14:textId="414E42C0" w:rsidR="003A4430" w:rsidRPr="00444F34" w:rsidRDefault="00E946A4" w:rsidP="00E946A4">
      <w:pPr>
        <w:pStyle w:val="Heading1"/>
        <w:rPr>
          <w:rStyle w:val="Emphasis"/>
        </w:rPr>
      </w:pPr>
      <w:r>
        <w:lastRenderedPageBreak/>
        <w:t xml:space="preserve">Part 2: </w:t>
      </w:r>
      <w:r w:rsidR="00350454">
        <w:t>Value</w:t>
      </w:r>
    </w:p>
    <w:p w14:paraId="0786CDD4" w14:textId="4A91D72E" w:rsidR="00350454" w:rsidRDefault="00D864D5" w:rsidP="00350454">
      <w:r>
        <w:rPr>
          <w:rStyle w:val="Strong"/>
        </w:rPr>
        <w:t xml:space="preserve">Open the links to the following two works of art linked on the Task page: </w:t>
      </w:r>
      <w:r w:rsidRPr="00D864D5">
        <w:rPr>
          <w:b/>
          <w:bCs/>
        </w:rPr>
        <w:t>Albrecht Dürer</w:t>
      </w:r>
      <w:r>
        <w:rPr>
          <w:b/>
          <w:bCs/>
        </w:rPr>
        <w:t xml:space="preserve">’s </w:t>
      </w:r>
      <w:r w:rsidRPr="00D864D5">
        <w:rPr>
          <w:b/>
          <w:bCs/>
          <w:i/>
        </w:rPr>
        <w:t>Erasmus of Rotterdam</w:t>
      </w:r>
      <w:r>
        <w:rPr>
          <w:b/>
          <w:bCs/>
        </w:rPr>
        <w:t xml:space="preserve"> (</w:t>
      </w:r>
      <w:r w:rsidRPr="00D864D5">
        <w:rPr>
          <w:b/>
          <w:bCs/>
        </w:rPr>
        <w:t>1526</w:t>
      </w:r>
      <w:r>
        <w:rPr>
          <w:b/>
          <w:bCs/>
        </w:rPr>
        <w:t xml:space="preserve">) and Chuck Close’s </w:t>
      </w:r>
      <w:r w:rsidRPr="00D864D5">
        <w:rPr>
          <w:b/>
          <w:bCs/>
          <w:i/>
        </w:rPr>
        <w:t>Fanny/Fingerpainting</w:t>
      </w:r>
      <w:r>
        <w:rPr>
          <w:b/>
          <w:bCs/>
        </w:rPr>
        <w:t xml:space="preserve"> (</w:t>
      </w:r>
      <w:r w:rsidRPr="00D864D5">
        <w:rPr>
          <w:b/>
          <w:bCs/>
        </w:rPr>
        <w:t>1985</w:t>
      </w:r>
      <w:r>
        <w:rPr>
          <w:b/>
          <w:bCs/>
        </w:rPr>
        <w:t xml:space="preserve">). </w:t>
      </w:r>
      <w:r w:rsidR="00350454">
        <w:rPr>
          <w:rStyle w:val="Strong"/>
        </w:rPr>
        <w:t>Look at the two pieces of art and answer the questions</w:t>
      </w:r>
      <w:r>
        <w:rPr>
          <w:rStyle w:val="Strong"/>
        </w:rPr>
        <w:t xml:space="preserve"> below</w:t>
      </w:r>
      <w:r w:rsidR="00350454">
        <w:rPr>
          <w:rStyle w:val="Strong"/>
        </w:rPr>
        <w:t xml:space="preserve"> based on your knowledge of </w:t>
      </w:r>
      <w:r w:rsidR="00927332">
        <w:rPr>
          <w:rStyle w:val="Strong"/>
        </w:rPr>
        <w:t>value</w:t>
      </w:r>
      <w:r w:rsidR="00350454">
        <w:rPr>
          <w:rStyle w:val="Strong"/>
        </w:rPr>
        <w:t xml:space="preserve"> </w:t>
      </w:r>
      <w:r w:rsidR="00905962">
        <w:rPr>
          <w:rStyle w:val="Strong"/>
        </w:rPr>
        <w:t>that you learned</w:t>
      </w:r>
      <w:r w:rsidR="00350454">
        <w:rPr>
          <w:rStyle w:val="Strong"/>
        </w:rPr>
        <w:t xml:space="preserve"> in </w:t>
      </w:r>
      <w:r w:rsidR="00E946A4">
        <w:rPr>
          <w:rStyle w:val="Strong"/>
        </w:rPr>
        <w:t>the l</w:t>
      </w:r>
      <w:r w:rsidR="00350454">
        <w:rPr>
          <w:rStyle w:val="Strong"/>
        </w:rPr>
        <w:t>esson. Use complete sentences and be sure and provide evidence to your answers.</w:t>
      </w:r>
      <w:r w:rsidR="00E946A4" w:rsidRPr="00E946A4">
        <w:t xml:space="preserve"> </w:t>
      </w:r>
    </w:p>
    <w:p w14:paraId="27B009B0" w14:textId="77777777" w:rsidR="00D864D5" w:rsidRDefault="00D864D5" w:rsidP="00350454">
      <w:pPr>
        <w:rPr>
          <w:rStyle w:val="Strong"/>
        </w:rPr>
      </w:pPr>
    </w:p>
    <w:p w14:paraId="0393F322" w14:textId="6CACDCBF" w:rsidR="00A72CAF" w:rsidRDefault="008D0C4D" w:rsidP="00A72CAF">
      <w:pPr>
        <w:pStyle w:val="ListParagraph"/>
        <w:numPr>
          <w:ilvl w:val="0"/>
          <w:numId w:val="3"/>
        </w:numPr>
      </w:pPr>
      <w:r>
        <w:t xml:space="preserve">What techniques of shading </w:t>
      </w:r>
      <w:r w:rsidR="003F1B4F">
        <w:t xml:space="preserve">did Albrecht Durer use in his etching? Include where the techniques are and the effect they have on the etching. </w:t>
      </w:r>
    </w:p>
    <w:p w14:paraId="7009E414" w14:textId="0AAC959E" w:rsidR="003F1B4F" w:rsidRDefault="003F1B4F" w:rsidP="00A72CAF">
      <w:pPr>
        <w:pStyle w:val="ListParagraph"/>
      </w:pPr>
      <w:r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5962">
        <w:rPr>
          <w:rFonts w:cs="Arial"/>
          <w:color w:val="0070C0"/>
          <w:u w:val="single"/>
        </w:rPr>
        <w:instrText xml:space="preserve"> FORMTEXT </w:instrText>
      </w:r>
      <w:r w:rsidRPr="00905962">
        <w:rPr>
          <w:rFonts w:cs="Arial"/>
          <w:color w:val="0070C0"/>
          <w:u w:val="single"/>
        </w:rPr>
      </w:r>
      <w:r w:rsidRPr="00905962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905962">
        <w:rPr>
          <w:rFonts w:cs="Arial"/>
          <w:color w:val="0070C0"/>
          <w:u w:val="single"/>
        </w:rPr>
        <w:fldChar w:fldCharType="end"/>
      </w:r>
    </w:p>
    <w:p w14:paraId="7F9BF3DF" w14:textId="77777777" w:rsidR="003F1B4F" w:rsidRDefault="003F1B4F" w:rsidP="003F1B4F">
      <w:pPr>
        <w:pStyle w:val="ListParagraph"/>
      </w:pPr>
    </w:p>
    <w:p w14:paraId="467FD20B" w14:textId="77777777" w:rsidR="003F1B4F" w:rsidRDefault="003F1B4F" w:rsidP="003F1B4F">
      <w:pPr>
        <w:pStyle w:val="ListParagraph"/>
      </w:pPr>
    </w:p>
    <w:p w14:paraId="5518B52F" w14:textId="77777777" w:rsidR="00A72CAF" w:rsidRPr="00A72CAF" w:rsidRDefault="003F1B4F" w:rsidP="00A72CAF">
      <w:pPr>
        <w:pStyle w:val="ListParagraph"/>
        <w:numPr>
          <w:ilvl w:val="0"/>
          <w:numId w:val="3"/>
        </w:numPr>
      </w:pPr>
      <w:r>
        <w:rPr>
          <w:rStyle w:val="Strong"/>
          <w:b w:val="0"/>
          <w:bCs w:val="0"/>
        </w:rPr>
        <w:t xml:space="preserve">Look closely at the painting by Chuck </w:t>
      </w:r>
      <w:r w:rsidR="00F07A04">
        <w:rPr>
          <w:rStyle w:val="Strong"/>
          <w:b w:val="0"/>
          <w:bCs w:val="0"/>
        </w:rPr>
        <w:t>Close;</w:t>
      </w:r>
      <w:r>
        <w:rPr>
          <w:rStyle w:val="Strong"/>
          <w:b w:val="0"/>
          <w:bCs w:val="0"/>
        </w:rPr>
        <w:t xml:space="preserve"> he used his fingers to paint this. What technique of shading would that be considered and why?</w:t>
      </w:r>
    </w:p>
    <w:p w14:paraId="5BAD1A2A" w14:textId="570D2985" w:rsidR="003F1B4F" w:rsidRPr="00A72CAF" w:rsidRDefault="003F1B4F" w:rsidP="00A72CAF">
      <w:pPr>
        <w:pStyle w:val="ListParagraph"/>
        <w:rPr>
          <w:rStyle w:val="Strong"/>
          <w:b w:val="0"/>
          <w:bCs w:val="0"/>
        </w:rPr>
      </w:pPr>
      <w:r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5962">
        <w:rPr>
          <w:rFonts w:cs="Arial"/>
          <w:color w:val="0070C0"/>
          <w:u w:val="single"/>
        </w:rPr>
        <w:instrText xml:space="preserve"> FORMTEXT </w:instrText>
      </w:r>
      <w:r w:rsidRPr="00905962">
        <w:rPr>
          <w:rFonts w:cs="Arial"/>
          <w:color w:val="0070C0"/>
          <w:u w:val="single"/>
        </w:rPr>
      </w:r>
      <w:r w:rsidRPr="00905962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905962">
        <w:rPr>
          <w:rFonts w:cs="Arial"/>
          <w:color w:val="0070C0"/>
          <w:u w:val="single"/>
        </w:rPr>
        <w:fldChar w:fldCharType="end"/>
      </w:r>
    </w:p>
    <w:p w14:paraId="1AD1A99B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  <w:bookmarkStart w:id="0" w:name="_GoBack"/>
      <w:bookmarkEnd w:id="0"/>
    </w:p>
    <w:p w14:paraId="419EAE92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</w:p>
    <w:p w14:paraId="7B73A721" w14:textId="77777777" w:rsidR="00A72CAF" w:rsidRDefault="003F1B4F" w:rsidP="00A72CAF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How do you think the artists were able to achieve different values in their paintings by using the techniques that they used?</w:t>
      </w:r>
      <w:r w:rsidRPr="00E500A8">
        <w:rPr>
          <w:rFonts w:cs="Arial"/>
          <w:color w:val="0070C0"/>
        </w:rPr>
        <w:t xml:space="preserve"> </w:t>
      </w:r>
      <w:r w:rsidR="00384812">
        <w:rPr>
          <w:rStyle w:val="Strong"/>
          <w:b w:val="0"/>
          <w:bCs w:val="0"/>
        </w:rPr>
        <w:t>Be sure to discuss both paintings separately</w:t>
      </w:r>
      <w:r w:rsidR="00A72CAF">
        <w:rPr>
          <w:rStyle w:val="Strong"/>
          <w:b w:val="0"/>
          <w:bCs w:val="0"/>
        </w:rPr>
        <w:t>.</w:t>
      </w:r>
      <w:r w:rsidR="00384812">
        <w:rPr>
          <w:rStyle w:val="Strong"/>
          <w:b w:val="0"/>
          <w:bCs w:val="0"/>
        </w:rPr>
        <w:t xml:space="preserve"> </w:t>
      </w:r>
    </w:p>
    <w:p w14:paraId="7071B397" w14:textId="376C0A41" w:rsidR="003F1B4F" w:rsidRPr="00A72CAF" w:rsidRDefault="003F1B4F" w:rsidP="00A72CAF">
      <w:pPr>
        <w:pStyle w:val="ListParagraph"/>
        <w:rPr>
          <w:rStyle w:val="Strong"/>
          <w:b w:val="0"/>
          <w:bCs w:val="0"/>
        </w:rPr>
      </w:pPr>
      <w:r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5962">
        <w:rPr>
          <w:rFonts w:cs="Arial"/>
          <w:color w:val="0070C0"/>
          <w:u w:val="single"/>
        </w:rPr>
        <w:instrText xml:space="preserve"> FORMTEXT </w:instrText>
      </w:r>
      <w:r w:rsidRPr="00905962">
        <w:rPr>
          <w:rFonts w:cs="Arial"/>
          <w:color w:val="0070C0"/>
          <w:u w:val="single"/>
        </w:rPr>
      </w:r>
      <w:r w:rsidRPr="00905962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905962">
        <w:rPr>
          <w:rFonts w:cs="Arial"/>
          <w:color w:val="0070C0"/>
          <w:u w:val="single"/>
        </w:rPr>
        <w:fldChar w:fldCharType="end"/>
      </w:r>
    </w:p>
    <w:p w14:paraId="5EFA410E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</w:p>
    <w:p w14:paraId="46D228F8" w14:textId="77777777" w:rsidR="00A72CAF" w:rsidRDefault="00A72CAF" w:rsidP="003F1B4F">
      <w:pPr>
        <w:pStyle w:val="ListParagraph"/>
        <w:rPr>
          <w:rStyle w:val="Strong"/>
          <w:b w:val="0"/>
          <w:bCs w:val="0"/>
        </w:rPr>
      </w:pPr>
    </w:p>
    <w:p w14:paraId="02574D03" w14:textId="77777777" w:rsidR="00A72CAF" w:rsidRPr="00A72CAF" w:rsidRDefault="003F1B4F" w:rsidP="00A72CAF">
      <w:pPr>
        <w:pStyle w:val="ListParagraph"/>
        <w:numPr>
          <w:ilvl w:val="0"/>
          <w:numId w:val="3"/>
        </w:numPr>
      </w:pPr>
      <w:r>
        <w:rPr>
          <w:rStyle w:val="Strong"/>
          <w:b w:val="0"/>
          <w:bCs w:val="0"/>
        </w:rPr>
        <w:t>Which shading technique would you use if you were asked to complete a painting similar to these and why?</w:t>
      </w:r>
    </w:p>
    <w:p w14:paraId="06A761DC" w14:textId="6A320E41" w:rsidR="003F1B4F" w:rsidRDefault="003F1B4F" w:rsidP="00A72CAF">
      <w:pPr>
        <w:pStyle w:val="ListParagraph"/>
        <w:rPr>
          <w:rFonts w:cs="Arial"/>
          <w:color w:val="0070C0"/>
          <w:u w:val="single"/>
        </w:rPr>
      </w:pPr>
      <w:r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5962">
        <w:rPr>
          <w:rFonts w:cs="Arial"/>
          <w:color w:val="0070C0"/>
          <w:u w:val="single"/>
        </w:rPr>
        <w:instrText xml:space="preserve"> FORMTEXT </w:instrText>
      </w:r>
      <w:r w:rsidRPr="00905962">
        <w:rPr>
          <w:rFonts w:cs="Arial"/>
          <w:color w:val="0070C0"/>
          <w:u w:val="single"/>
        </w:rPr>
      </w:r>
      <w:r w:rsidRPr="00905962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905962">
        <w:rPr>
          <w:rFonts w:cs="Arial"/>
          <w:color w:val="0070C0"/>
          <w:u w:val="single"/>
        </w:rPr>
        <w:fldChar w:fldCharType="end"/>
      </w:r>
    </w:p>
    <w:p w14:paraId="1D59CD3A" w14:textId="77777777" w:rsidR="00A72CAF" w:rsidRDefault="00A72CAF" w:rsidP="00A72CAF">
      <w:pPr>
        <w:pStyle w:val="ListParagraph"/>
        <w:rPr>
          <w:rFonts w:cs="Arial"/>
          <w:color w:val="0070C0"/>
          <w:u w:val="single"/>
        </w:rPr>
      </w:pPr>
    </w:p>
    <w:p w14:paraId="1922ECFC" w14:textId="77777777" w:rsidR="00A72CAF" w:rsidRPr="003F1B4F" w:rsidRDefault="00A72CAF" w:rsidP="00A72CAF">
      <w:pPr>
        <w:pStyle w:val="ListParagraph"/>
        <w:rPr>
          <w:rStyle w:val="Strong"/>
          <w:b w:val="0"/>
          <w:bCs w:val="0"/>
        </w:rPr>
      </w:pPr>
    </w:p>
    <w:sectPr w:rsidR="00A72CAF" w:rsidRPr="003F1B4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5BF"/>
    <w:multiLevelType w:val="hybridMultilevel"/>
    <w:tmpl w:val="E1B0C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4754502"/>
    <w:multiLevelType w:val="hybridMultilevel"/>
    <w:tmpl w:val="CBBCA5A4"/>
    <w:lvl w:ilvl="0" w:tplc="46A461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A493B"/>
    <w:rsid w:val="001C26EC"/>
    <w:rsid w:val="0023708F"/>
    <w:rsid w:val="002C2B59"/>
    <w:rsid w:val="00350454"/>
    <w:rsid w:val="00360E17"/>
    <w:rsid w:val="00384812"/>
    <w:rsid w:val="003971CB"/>
    <w:rsid w:val="003A4430"/>
    <w:rsid w:val="003F1B4F"/>
    <w:rsid w:val="00444F34"/>
    <w:rsid w:val="005033C6"/>
    <w:rsid w:val="00525A3A"/>
    <w:rsid w:val="0063711B"/>
    <w:rsid w:val="00644BDA"/>
    <w:rsid w:val="006C3C80"/>
    <w:rsid w:val="006E2340"/>
    <w:rsid w:val="00720FD9"/>
    <w:rsid w:val="007A1BE9"/>
    <w:rsid w:val="008A5BB1"/>
    <w:rsid w:val="008D0C4D"/>
    <w:rsid w:val="00905962"/>
    <w:rsid w:val="00927332"/>
    <w:rsid w:val="009C3844"/>
    <w:rsid w:val="009D5192"/>
    <w:rsid w:val="00A27B1D"/>
    <w:rsid w:val="00A72CAF"/>
    <w:rsid w:val="00A7700C"/>
    <w:rsid w:val="00B17D56"/>
    <w:rsid w:val="00B24C1B"/>
    <w:rsid w:val="00B83431"/>
    <w:rsid w:val="00BB60CD"/>
    <w:rsid w:val="00BF06C8"/>
    <w:rsid w:val="00CB7383"/>
    <w:rsid w:val="00CF4174"/>
    <w:rsid w:val="00D033FC"/>
    <w:rsid w:val="00D07B30"/>
    <w:rsid w:val="00D30B84"/>
    <w:rsid w:val="00D376DE"/>
    <w:rsid w:val="00D73322"/>
    <w:rsid w:val="00D864D5"/>
    <w:rsid w:val="00E20A59"/>
    <w:rsid w:val="00E500A8"/>
    <w:rsid w:val="00E946A4"/>
    <w:rsid w:val="00EF71B1"/>
    <w:rsid w:val="00F07A04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2E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A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A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1722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9</cp:revision>
  <dcterms:created xsi:type="dcterms:W3CDTF">2017-03-16T17:08:00Z</dcterms:created>
  <dcterms:modified xsi:type="dcterms:W3CDTF">2017-05-25T16:28:00Z</dcterms:modified>
</cp:coreProperties>
</file>