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B96EA" w14:textId="77777777" w:rsidR="00C228D1" w:rsidRPr="00706FCA" w:rsidRDefault="00C228D1" w:rsidP="00C228D1">
      <w:pPr>
        <w:pStyle w:val="NoSpacing"/>
      </w:pPr>
      <w:r w:rsidRPr="00706FCA">
        <w:t xml:space="preserve">Name: </w:t>
      </w:r>
      <w:r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Pr="00594874">
        <w:rPr>
          <w:rFonts w:cs="Arial"/>
          <w:b w:val="0"/>
          <w:color w:val="0070C0"/>
          <w:u w:val="single"/>
        </w:rPr>
      </w:r>
      <w:r w:rsidRPr="00594874">
        <w:rPr>
          <w:rFonts w:cs="Arial"/>
          <w:b w:val="0"/>
          <w:color w:val="0070C0"/>
          <w:u w:val="single"/>
        </w:rPr>
        <w:fldChar w:fldCharType="separate"/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color w:val="0070C0"/>
          <w:u w:val="single"/>
        </w:rPr>
        <w:fldChar w:fldCharType="end"/>
      </w:r>
    </w:p>
    <w:p w14:paraId="66D993C8" w14:textId="77777777" w:rsidR="00C228D1" w:rsidRPr="00706FCA" w:rsidRDefault="00C228D1" w:rsidP="00C228D1">
      <w:pPr>
        <w:pStyle w:val="NoSpacing"/>
      </w:pPr>
      <w:r w:rsidRPr="00706FCA">
        <w:t xml:space="preserve">Date: </w:t>
      </w:r>
      <w:r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Pr="00594874">
        <w:rPr>
          <w:rFonts w:cs="Arial"/>
          <w:b w:val="0"/>
          <w:color w:val="0070C0"/>
          <w:u w:val="single"/>
        </w:rPr>
      </w:r>
      <w:r w:rsidRPr="00594874">
        <w:rPr>
          <w:rFonts w:cs="Arial"/>
          <w:b w:val="0"/>
          <w:color w:val="0070C0"/>
          <w:u w:val="single"/>
        </w:rPr>
        <w:fldChar w:fldCharType="separate"/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color w:val="0070C0"/>
          <w:u w:val="single"/>
        </w:rPr>
        <w:fldChar w:fldCharType="end"/>
      </w:r>
    </w:p>
    <w:p w14:paraId="44074B7A" w14:textId="77777777" w:rsidR="00C228D1" w:rsidRPr="00706FCA" w:rsidRDefault="00C228D1" w:rsidP="00C228D1">
      <w:pPr>
        <w:pStyle w:val="NoSpacing"/>
      </w:pPr>
      <w:r w:rsidRPr="00706FCA">
        <w:t xml:space="preserve">School: </w:t>
      </w:r>
      <w:r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Pr="00594874">
        <w:rPr>
          <w:rFonts w:cs="Arial"/>
          <w:b w:val="0"/>
          <w:color w:val="0070C0"/>
          <w:u w:val="single"/>
        </w:rPr>
      </w:r>
      <w:r w:rsidRPr="00594874">
        <w:rPr>
          <w:rFonts w:cs="Arial"/>
          <w:b w:val="0"/>
          <w:color w:val="0070C0"/>
          <w:u w:val="single"/>
        </w:rPr>
        <w:fldChar w:fldCharType="separate"/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color w:val="0070C0"/>
          <w:u w:val="single"/>
        </w:rPr>
        <w:fldChar w:fldCharType="end"/>
      </w:r>
    </w:p>
    <w:p w14:paraId="66E76FC5" w14:textId="77777777" w:rsidR="00C228D1" w:rsidRPr="00525A3A" w:rsidRDefault="00C228D1" w:rsidP="00C228D1">
      <w:pPr>
        <w:pStyle w:val="NoSpacing"/>
        <w:rPr>
          <w:rFonts w:cs="Times New Roman"/>
          <w:b w:val="0"/>
          <w:szCs w:val="24"/>
        </w:rPr>
      </w:pPr>
      <w:r w:rsidRPr="00706FCA">
        <w:t xml:space="preserve">Facilitator: </w:t>
      </w:r>
      <w:r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Pr="00594874">
        <w:rPr>
          <w:rFonts w:cs="Arial"/>
          <w:b w:val="0"/>
          <w:color w:val="0070C0"/>
          <w:u w:val="single"/>
        </w:rPr>
      </w:r>
      <w:r w:rsidRPr="00594874">
        <w:rPr>
          <w:rFonts w:cs="Arial"/>
          <w:b w:val="0"/>
          <w:color w:val="0070C0"/>
          <w:u w:val="single"/>
        </w:rPr>
        <w:fldChar w:fldCharType="separate"/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noProof/>
          <w:color w:val="0070C0"/>
          <w:u w:val="single"/>
        </w:rPr>
        <w:t> </w:t>
      </w:r>
      <w:r w:rsidRPr="00594874">
        <w:rPr>
          <w:rFonts w:cs="Arial"/>
          <w:b w:val="0"/>
          <w:color w:val="0070C0"/>
          <w:u w:val="single"/>
        </w:rPr>
        <w:fldChar w:fldCharType="end"/>
      </w:r>
    </w:p>
    <w:p w14:paraId="57B7BA59" w14:textId="77777777" w:rsidR="00C228D1" w:rsidRDefault="00C228D1" w:rsidP="00C228D1">
      <w:pPr>
        <w:pStyle w:val="Title"/>
      </w:pPr>
      <w:r>
        <w:t>4.05 Virtual Blood Typing</w:t>
      </w:r>
      <w:r w:rsidR="002F59BB">
        <w:t xml:space="preserve"> / Transfusion</w:t>
      </w:r>
      <w:r>
        <w:t xml:space="preserve"> </w:t>
      </w:r>
      <w:r w:rsidR="002F59BB">
        <w:t xml:space="preserve">Lab </w:t>
      </w:r>
      <w:r>
        <w:t xml:space="preserve">Simulation Lab </w:t>
      </w:r>
    </w:p>
    <w:p w14:paraId="3E74C3BF" w14:textId="77777777" w:rsidR="000001D5" w:rsidRDefault="00C228D1" w:rsidP="000001D5">
      <w:pPr>
        <w:pStyle w:val="Heading2"/>
      </w:pPr>
      <w:r w:rsidRPr="005147C1">
        <w:t>PRE-LAB</w:t>
      </w:r>
      <w:r>
        <w:t xml:space="preserve"> </w:t>
      </w:r>
    </w:p>
    <w:p w14:paraId="208640F1" w14:textId="77777777" w:rsidR="00C228D1" w:rsidRDefault="00C228D1" w:rsidP="00C228D1">
      <w:r>
        <w:t>Using the lesson notes, complete this pre-lab section.</w:t>
      </w:r>
    </w:p>
    <w:p w14:paraId="59762D20" w14:textId="77777777" w:rsidR="00C228D1" w:rsidRPr="00C228D1" w:rsidRDefault="00C228D1" w:rsidP="00C228D1">
      <w:pPr>
        <w:rPr>
          <w:rStyle w:val="Strong"/>
          <w:rFonts w:asciiTheme="minorHAnsi" w:hAnsiTheme="minorHAnsi" w:cstheme="minorHAnsi"/>
          <w:b w:val="0"/>
          <w:sz w:val="22"/>
        </w:rPr>
      </w:pPr>
      <w:r w:rsidRPr="00C228D1">
        <w:rPr>
          <w:rStyle w:val="Strong"/>
          <w:rFonts w:asciiTheme="minorHAnsi" w:hAnsiTheme="minorHAnsi" w:cstheme="minorHAnsi"/>
          <w:b w:val="0"/>
          <w:sz w:val="22"/>
        </w:rPr>
        <w:t>1. Complete the table identifying antigens and antibodies by blood type.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C228D1" w14:paraId="2C8D81CA" w14:textId="77777777" w:rsidTr="00490A89">
        <w:tc>
          <w:tcPr>
            <w:tcW w:w="2337" w:type="dxa"/>
          </w:tcPr>
          <w:p w14:paraId="25ADFAB8" w14:textId="77777777" w:rsidR="00C228D1" w:rsidRPr="002B2328" w:rsidRDefault="00C228D1" w:rsidP="00490A89">
            <w:pPr>
              <w:jc w:val="center"/>
              <w:rPr>
                <w:b/>
              </w:rPr>
            </w:pPr>
            <w:r w:rsidRPr="002B2328">
              <w:rPr>
                <w:b/>
              </w:rPr>
              <w:t>Blood Type</w:t>
            </w:r>
          </w:p>
        </w:tc>
        <w:tc>
          <w:tcPr>
            <w:tcW w:w="2337" w:type="dxa"/>
          </w:tcPr>
          <w:p w14:paraId="1E78335F" w14:textId="77777777" w:rsidR="00C228D1" w:rsidRPr="00022557" w:rsidRDefault="00C228D1" w:rsidP="00490A89">
            <w:pPr>
              <w:jc w:val="center"/>
              <w:rPr>
                <w:b/>
                <w:lang w:val="fr-FR"/>
              </w:rPr>
            </w:pPr>
            <w:proofErr w:type="spellStart"/>
            <w:r w:rsidRPr="00022557">
              <w:rPr>
                <w:b/>
                <w:lang w:val="fr-FR"/>
              </w:rPr>
              <w:t>Antigens</w:t>
            </w:r>
            <w:proofErr w:type="spellEnd"/>
            <w:r w:rsidRPr="00022557">
              <w:rPr>
                <w:b/>
                <w:lang w:val="fr-FR"/>
              </w:rPr>
              <w:t xml:space="preserve"> </w:t>
            </w:r>
            <w:proofErr w:type="spellStart"/>
            <w:r w:rsidRPr="00022557">
              <w:rPr>
                <w:b/>
                <w:lang w:val="fr-FR"/>
              </w:rPr>
              <w:t>Present</w:t>
            </w:r>
            <w:proofErr w:type="spellEnd"/>
            <w:r w:rsidRPr="00022557">
              <w:rPr>
                <w:b/>
                <w:lang w:val="fr-FR"/>
              </w:rPr>
              <w:t xml:space="preserve"> on </w:t>
            </w:r>
            <w:proofErr w:type="spellStart"/>
            <w:r w:rsidRPr="00022557">
              <w:rPr>
                <w:b/>
                <w:lang w:val="fr-FR"/>
              </w:rPr>
              <w:t>Cell</w:t>
            </w:r>
            <w:proofErr w:type="spellEnd"/>
            <w:r w:rsidRPr="00022557">
              <w:rPr>
                <w:b/>
                <w:lang w:val="fr-FR"/>
              </w:rPr>
              <w:t xml:space="preserve"> Surface</w:t>
            </w:r>
          </w:p>
        </w:tc>
        <w:tc>
          <w:tcPr>
            <w:tcW w:w="2338" w:type="dxa"/>
          </w:tcPr>
          <w:p w14:paraId="045784C7" w14:textId="77777777" w:rsidR="00C228D1" w:rsidRPr="002B2328" w:rsidRDefault="00C228D1" w:rsidP="00490A89">
            <w:pPr>
              <w:jc w:val="center"/>
              <w:rPr>
                <w:b/>
              </w:rPr>
            </w:pPr>
            <w:r w:rsidRPr="002B2328">
              <w:rPr>
                <w:b/>
              </w:rPr>
              <w:t>Antibodies Present in Plasma</w:t>
            </w:r>
          </w:p>
        </w:tc>
      </w:tr>
      <w:tr w:rsidR="00C228D1" w14:paraId="442D0003" w14:textId="77777777" w:rsidTr="00490A89">
        <w:tc>
          <w:tcPr>
            <w:tcW w:w="2337" w:type="dxa"/>
          </w:tcPr>
          <w:p w14:paraId="4BB8DE66" w14:textId="77777777" w:rsidR="00C228D1" w:rsidRDefault="00C228D1" w:rsidP="00490A89">
            <w:r>
              <w:t>Type A</w:t>
            </w:r>
          </w:p>
        </w:tc>
        <w:tc>
          <w:tcPr>
            <w:tcW w:w="2337" w:type="dxa"/>
          </w:tcPr>
          <w:p w14:paraId="0E38DBDB" w14:textId="69AEB3DA" w:rsidR="00C228D1" w:rsidRPr="00987CAB" w:rsidRDefault="00987CAB" w:rsidP="00490A89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338" w:type="dxa"/>
          </w:tcPr>
          <w:p w14:paraId="36570A25" w14:textId="6CC864B6" w:rsidR="00C228D1" w:rsidRPr="00987CAB" w:rsidRDefault="00987CAB" w:rsidP="00490A89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C228D1" w14:paraId="31139DB0" w14:textId="77777777" w:rsidTr="00490A89">
        <w:tc>
          <w:tcPr>
            <w:tcW w:w="2337" w:type="dxa"/>
          </w:tcPr>
          <w:p w14:paraId="0D665360" w14:textId="77777777" w:rsidR="00C228D1" w:rsidRDefault="00C228D1" w:rsidP="00490A89">
            <w:r>
              <w:t>Type B</w:t>
            </w:r>
          </w:p>
        </w:tc>
        <w:tc>
          <w:tcPr>
            <w:tcW w:w="2337" w:type="dxa"/>
          </w:tcPr>
          <w:p w14:paraId="29994D03" w14:textId="296F77C0" w:rsidR="00C228D1" w:rsidRPr="00987CAB" w:rsidRDefault="00987CAB" w:rsidP="00490A89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338" w:type="dxa"/>
          </w:tcPr>
          <w:p w14:paraId="792C3C56" w14:textId="7BBA1A2B" w:rsidR="00C228D1" w:rsidRPr="00987CAB" w:rsidRDefault="00987CAB" w:rsidP="00490A89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C228D1" w14:paraId="57EEA6CC" w14:textId="77777777" w:rsidTr="00490A89">
        <w:tc>
          <w:tcPr>
            <w:tcW w:w="2337" w:type="dxa"/>
          </w:tcPr>
          <w:p w14:paraId="589538E3" w14:textId="77777777" w:rsidR="00C228D1" w:rsidRDefault="00C228D1" w:rsidP="00490A89">
            <w:r>
              <w:t>Type O</w:t>
            </w:r>
          </w:p>
        </w:tc>
        <w:tc>
          <w:tcPr>
            <w:tcW w:w="2337" w:type="dxa"/>
          </w:tcPr>
          <w:p w14:paraId="6FB42F09" w14:textId="33B35683" w:rsidR="00C228D1" w:rsidRPr="00987CAB" w:rsidRDefault="00987CAB" w:rsidP="00490A89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338" w:type="dxa"/>
          </w:tcPr>
          <w:p w14:paraId="6E7D4C8D" w14:textId="11B0582C" w:rsidR="00C228D1" w:rsidRPr="00987CAB" w:rsidRDefault="00987CAB" w:rsidP="00490A89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C228D1" w14:paraId="46220E74" w14:textId="77777777" w:rsidTr="00490A89">
        <w:tc>
          <w:tcPr>
            <w:tcW w:w="2337" w:type="dxa"/>
          </w:tcPr>
          <w:p w14:paraId="7981B766" w14:textId="77777777" w:rsidR="00C228D1" w:rsidRDefault="00C228D1" w:rsidP="00490A89">
            <w:r>
              <w:t>Type AB</w:t>
            </w:r>
          </w:p>
        </w:tc>
        <w:tc>
          <w:tcPr>
            <w:tcW w:w="2337" w:type="dxa"/>
          </w:tcPr>
          <w:p w14:paraId="0065B55A" w14:textId="25A4B24E" w:rsidR="00C228D1" w:rsidRPr="00987CAB" w:rsidRDefault="00987CAB" w:rsidP="00490A89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338" w:type="dxa"/>
          </w:tcPr>
          <w:p w14:paraId="58EAE362" w14:textId="431E5BC5" w:rsidR="00C228D1" w:rsidRPr="00987CAB" w:rsidRDefault="00987CAB" w:rsidP="00490A89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C228D1" w14:paraId="3F9D9AE3" w14:textId="77777777" w:rsidTr="00490A89">
        <w:tc>
          <w:tcPr>
            <w:tcW w:w="2337" w:type="dxa"/>
          </w:tcPr>
          <w:p w14:paraId="239156ED" w14:textId="77777777" w:rsidR="00C228D1" w:rsidRDefault="00C228D1" w:rsidP="00490A89">
            <w:r>
              <w:t>Type AB</w:t>
            </w:r>
            <w:r w:rsidRPr="00344441">
              <w:rPr>
                <w:vertAlign w:val="superscript"/>
              </w:rPr>
              <w:t>+</w:t>
            </w:r>
          </w:p>
        </w:tc>
        <w:tc>
          <w:tcPr>
            <w:tcW w:w="2337" w:type="dxa"/>
          </w:tcPr>
          <w:p w14:paraId="19C09353" w14:textId="0F87DC27" w:rsidR="00C228D1" w:rsidRPr="00987CAB" w:rsidRDefault="00987CAB" w:rsidP="00490A89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338" w:type="dxa"/>
          </w:tcPr>
          <w:p w14:paraId="0BE086BC" w14:textId="6B3F1D23" w:rsidR="00C228D1" w:rsidRPr="00987CAB" w:rsidRDefault="00987CAB" w:rsidP="00490A89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1C4BBFF9" w14:textId="77777777" w:rsidR="00C228D1" w:rsidRPr="002D63B7" w:rsidRDefault="00C228D1" w:rsidP="00C228D1"/>
    <w:p w14:paraId="21106E34" w14:textId="65270F0F" w:rsidR="00C228D1" w:rsidRDefault="00C228D1" w:rsidP="00C228D1">
      <w:pPr>
        <w:rPr>
          <w:rFonts w:eastAsia="Calibri" w:cstheme="minorHAnsi"/>
          <w:color w:val="000000" w:themeColor="text1"/>
        </w:rPr>
      </w:pPr>
      <w:r>
        <w:rPr>
          <w:rFonts w:eastAsia="Calibri" w:cs="Times New Roman"/>
        </w:rPr>
        <w:t>2.</w:t>
      </w:r>
      <w:r w:rsidRPr="00A10098">
        <w:rPr>
          <w:rFonts w:eastAsia="Calibri" w:cs="Times New Roman"/>
        </w:rPr>
        <w:t xml:space="preserve"> How many units of blood does the average adult have? </w:t>
      </w:r>
      <w:r w:rsidR="00987CA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7CAB">
        <w:rPr>
          <w:rFonts w:cs="Arial"/>
          <w:b/>
          <w:color w:val="0070C0"/>
          <w:u w:val="single"/>
        </w:rPr>
        <w:instrText xml:space="preserve"> FORMTEXT </w:instrText>
      </w:r>
      <w:r w:rsidR="00987CAB">
        <w:rPr>
          <w:rFonts w:cs="Arial"/>
          <w:b/>
          <w:color w:val="0070C0"/>
          <w:u w:val="single"/>
        </w:rPr>
      </w:r>
      <w:r w:rsidR="00987CAB">
        <w:rPr>
          <w:rFonts w:cs="Arial"/>
          <w:b/>
          <w:color w:val="0070C0"/>
          <w:u w:val="single"/>
        </w:rPr>
        <w:fldChar w:fldCharType="separate"/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color w:val="0070C0"/>
          <w:u w:val="single"/>
        </w:rPr>
        <w:fldChar w:fldCharType="end"/>
      </w:r>
      <w:r w:rsidRPr="000001D5">
        <w:rPr>
          <w:rFonts w:eastAsia="Calibri" w:cstheme="minorHAnsi"/>
          <w:color w:val="4785C2"/>
        </w:rPr>
        <w:t xml:space="preserve"> </w:t>
      </w:r>
      <w:r w:rsidRPr="00022557">
        <w:rPr>
          <w:rFonts w:eastAsia="Calibri" w:cstheme="minorHAnsi"/>
          <w:color w:val="000000" w:themeColor="text1"/>
        </w:rPr>
        <w:t>liters</w:t>
      </w:r>
    </w:p>
    <w:p w14:paraId="66A6A4ED" w14:textId="511F39CB" w:rsidR="00022557" w:rsidRDefault="00022557" w:rsidP="00022557">
      <w:r>
        <w:t xml:space="preserve">3. A person’s blood type depends on the type of protein marker, called an </w:t>
      </w:r>
      <w:r w:rsidR="00987CA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7CAB">
        <w:rPr>
          <w:rFonts w:cs="Arial"/>
          <w:b/>
          <w:color w:val="0070C0"/>
          <w:u w:val="single"/>
        </w:rPr>
        <w:instrText xml:space="preserve"> FORMTEXT </w:instrText>
      </w:r>
      <w:r w:rsidR="00987CAB">
        <w:rPr>
          <w:rFonts w:cs="Arial"/>
          <w:b/>
          <w:color w:val="0070C0"/>
          <w:u w:val="single"/>
        </w:rPr>
      </w:r>
      <w:r w:rsidR="00987CAB">
        <w:rPr>
          <w:rFonts w:cs="Arial"/>
          <w:b/>
          <w:color w:val="0070C0"/>
          <w:u w:val="single"/>
        </w:rPr>
        <w:fldChar w:fldCharType="separate"/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color w:val="0070C0"/>
          <w:u w:val="single"/>
        </w:rPr>
        <w:fldChar w:fldCharType="end"/>
      </w:r>
      <w:r>
        <w:t xml:space="preserve">, found on the cell membranes of the red blood cells. </w:t>
      </w:r>
    </w:p>
    <w:p w14:paraId="2211F9BC" w14:textId="479E601D" w:rsidR="00022557" w:rsidRDefault="00022557" w:rsidP="00022557">
      <w:pPr>
        <w:rPr>
          <w:color w:val="FF0000"/>
        </w:rPr>
      </w:pPr>
      <w:r>
        <w:t xml:space="preserve">4.  Protein markers react with specific </w:t>
      </w:r>
      <w:r w:rsidR="00987CA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7CAB">
        <w:rPr>
          <w:rFonts w:cs="Arial"/>
          <w:b/>
          <w:color w:val="0070C0"/>
          <w:u w:val="single"/>
        </w:rPr>
        <w:instrText xml:space="preserve"> FORMTEXT </w:instrText>
      </w:r>
      <w:r w:rsidR="00987CAB">
        <w:rPr>
          <w:rFonts w:cs="Arial"/>
          <w:b/>
          <w:color w:val="0070C0"/>
          <w:u w:val="single"/>
        </w:rPr>
      </w:r>
      <w:r w:rsidR="00987CAB">
        <w:rPr>
          <w:rFonts w:cs="Arial"/>
          <w:b/>
          <w:color w:val="0070C0"/>
          <w:u w:val="single"/>
        </w:rPr>
        <w:fldChar w:fldCharType="separate"/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color w:val="0070C0"/>
          <w:u w:val="single"/>
        </w:rPr>
        <w:fldChar w:fldCharType="end"/>
      </w:r>
      <w:r>
        <w:t xml:space="preserve">, which are proteins found in the immune system. </w:t>
      </w:r>
    </w:p>
    <w:p w14:paraId="26A653E0" w14:textId="22DB9E0A" w:rsidR="00022557" w:rsidRDefault="00022557" w:rsidP="00022557">
      <w:pPr>
        <w:rPr>
          <w:rFonts w:ascii="Trebuchet MS" w:eastAsia="Calibri" w:hAnsi="Trebuchet MS" w:cs="Times New Roman"/>
          <w:color w:val="4785C2"/>
          <w:u w:val="single"/>
        </w:rPr>
      </w:pPr>
      <w:r>
        <w:t xml:space="preserve">5.  What happens if antibodies attach to antigens on the red blood cells? </w:t>
      </w:r>
      <w:r w:rsidR="00987CA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7CAB">
        <w:rPr>
          <w:rFonts w:cs="Arial"/>
          <w:b/>
          <w:color w:val="0070C0"/>
          <w:u w:val="single"/>
        </w:rPr>
        <w:instrText xml:space="preserve"> FORMTEXT </w:instrText>
      </w:r>
      <w:r w:rsidR="00987CAB">
        <w:rPr>
          <w:rFonts w:cs="Arial"/>
          <w:b/>
          <w:color w:val="0070C0"/>
          <w:u w:val="single"/>
        </w:rPr>
      </w:r>
      <w:r w:rsidR="00987CAB">
        <w:rPr>
          <w:rFonts w:cs="Arial"/>
          <w:b/>
          <w:color w:val="0070C0"/>
          <w:u w:val="single"/>
        </w:rPr>
        <w:fldChar w:fldCharType="separate"/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color w:val="0070C0"/>
          <w:u w:val="single"/>
        </w:rPr>
        <w:fldChar w:fldCharType="end"/>
      </w:r>
    </w:p>
    <w:p w14:paraId="278069AA" w14:textId="5E1224FC" w:rsidR="00022557" w:rsidRPr="00C9537F" w:rsidRDefault="00022557" w:rsidP="00022557">
      <w:pPr>
        <w:rPr>
          <w:color w:val="FF0000"/>
        </w:rPr>
      </w:pPr>
      <w:r>
        <w:t xml:space="preserve">6.  Rh factor is another blood protein critical in making successful blood transfusions. </w:t>
      </w:r>
      <w:r w:rsidR="002C58BA">
        <w:t>I</w:t>
      </w:r>
      <w:r w:rsidR="00C5014F">
        <w:t>f</w:t>
      </w:r>
      <w:r w:rsidR="002C58BA">
        <w:t xml:space="preserve"> a</w:t>
      </w:r>
      <w:r>
        <w:t xml:space="preserve"> person </w:t>
      </w:r>
      <w:r w:rsidRPr="00C9537F">
        <w:rPr>
          <w:b/>
        </w:rPr>
        <w:t>does NOT have this protein</w:t>
      </w:r>
      <w:r w:rsidR="00C5014F">
        <w:rPr>
          <w:b/>
        </w:rPr>
        <w:t xml:space="preserve">, </w:t>
      </w:r>
      <w:r w:rsidR="00C5014F" w:rsidRPr="00C5014F">
        <w:rPr>
          <w:bCs/>
        </w:rPr>
        <w:t>is their blood type</w:t>
      </w:r>
      <w:r>
        <w:t xml:space="preserve"> Rh- or Rh+?  </w:t>
      </w:r>
      <w:r w:rsidR="00987CA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7CAB">
        <w:rPr>
          <w:rFonts w:cs="Arial"/>
          <w:b/>
          <w:color w:val="0070C0"/>
          <w:u w:val="single"/>
        </w:rPr>
        <w:instrText xml:space="preserve"> FORMTEXT </w:instrText>
      </w:r>
      <w:r w:rsidR="00987CAB">
        <w:rPr>
          <w:rFonts w:cs="Arial"/>
          <w:b/>
          <w:color w:val="0070C0"/>
          <w:u w:val="single"/>
        </w:rPr>
      </w:r>
      <w:r w:rsidR="00987CAB">
        <w:rPr>
          <w:rFonts w:cs="Arial"/>
          <w:b/>
          <w:color w:val="0070C0"/>
          <w:u w:val="single"/>
        </w:rPr>
        <w:fldChar w:fldCharType="separate"/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color w:val="0070C0"/>
          <w:u w:val="single"/>
        </w:rPr>
        <w:fldChar w:fldCharType="end"/>
      </w:r>
    </w:p>
    <w:p w14:paraId="0E6083F4" w14:textId="77777777" w:rsidR="000001D5" w:rsidRDefault="000001D5" w:rsidP="00C228D1">
      <w:pPr>
        <w:rPr>
          <w:rFonts w:ascii="Trebuchet MS" w:eastAsia="Calibri" w:hAnsi="Trebuchet MS" w:cs="Times New Roman"/>
          <w:color w:val="4785C2"/>
          <w:u w:val="single"/>
        </w:rPr>
      </w:pPr>
    </w:p>
    <w:p w14:paraId="27B2F0EC" w14:textId="77777777" w:rsidR="00C228D1" w:rsidRPr="00680C4B" w:rsidRDefault="00C228D1" w:rsidP="000001D5">
      <w:pPr>
        <w:pStyle w:val="Heading2"/>
      </w:pPr>
      <w:bookmarkStart w:id="0" w:name="_Hlk49498926"/>
      <w:r w:rsidRPr="00680C4B">
        <w:t>LAB SIMULATION SECTION</w:t>
      </w:r>
    </w:p>
    <w:p w14:paraId="16D159F0" w14:textId="72C27E99" w:rsidR="00C228D1" w:rsidRDefault="00C228D1" w:rsidP="00C228D1">
      <w:r>
        <w:t xml:space="preserve">Go to </w:t>
      </w:r>
      <w:r w:rsidR="00022557">
        <w:t xml:space="preserve">the </w:t>
      </w:r>
      <w:r w:rsidRPr="00B940CC">
        <w:rPr>
          <w:b/>
        </w:rPr>
        <w:t>Blood Typing</w:t>
      </w:r>
      <w:r w:rsidR="00022557">
        <w:rPr>
          <w:b/>
        </w:rPr>
        <w:t xml:space="preserve"> Activity</w:t>
      </w:r>
      <w:r>
        <w:t>. In this lab, you will learn how to type blood and choose the best blood match for a patient needing a transfusion.</w:t>
      </w:r>
    </w:p>
    <w:p w14:paraId="78741B9C" w14:textId="1EB04234" w:rsidR="00C228D1" w:rsidRPr="007E1D33" w:rsidRDefault="00022557" w:rsidP="00C228D1">
      <w:pPr>
        <w:rPr>
          <w:b/>
        </w:rPr>
      </w:pPr>
      <w:r>
        <w:t>7</w:t>
      </w:r>
      <w:r w:rsidR="000001D5" w:rsidRPr="000001D5">
        <w:t>.</w:t>
      </w:r>
      <w:r w:rsidR="000001D5">
        <w:rPr>
          <w:b/>
        </w:rPr>
        <w:t xml:space="preserve"> </w:t>
      </w:r>
      <w:r w:rsidR="00C228D1" w:rsidRPr="004B1E38">
        <w:rPr>
          <w:b/>
        </w:rPr>
        <w:t xml:space="preserve">Read the </w:t>
      </w:r>
      <w:r>
        <w:rPr>
          <w:b/>
        </w:rPr>
        <w:t>information on the patient</w:t>
      </w:r>
      <w:r w:rsidR="00C228D1">
        <w:rPr>
          <w:b/>
        </w:rPr>
        <w:t xml:space="preserve"> - </w:t>
      </w:r>
      <w:r w:rsidR="00C228D1">
        <w:t>Summarize the problem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28D1" w14:paraId="4F7FC56C" w14:textId="77777777" w:rsidTr="00490A89">
        <w:tc>
          <w:tcPr>
            <w:tcW w:w="9350" w:type="dxa"/>
          </w:tcPr>
          <w:p w14:paraId="19541E32" w14:textId="1447698E" w:rsidR="00C228D1" w:rsidRPr="00987CAB" w:rsidRDefault="00987CAB" w:rsidP="00490A89">
            <w:pPr>
              <w:rPr>
                <w:rFonts w:eastAsia="Calibri" w:cstheme="minorHAnsi"/>
                <w:color w:val="1F4E79" w:themeColor="accent1" w:themeShade="80"/>
              </w:rPr>
            </w:pPr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  <w:p w14:paraId="4B1714A4" w14:textId="77777777" w:rsidR="00C228D1" w:rsidRDefault="00C228D1" w:rsidP="00490A89"/>
        </w:tc>
      </w:tr>
    </w:tbl>
    <w:p w14:paraId="73C5A503" w14:textId="77777777" w:rsidR="00C228D1" w:rsidRDefault="00C228D1" w:rsidP="00C228D1">
      <w:pPr>
        <w:rPr>
          <w:b/>
        </w:rPr>
      </w:pPr>
    </w:p>
    <w:p w14:paraId="005849B2" w14:textId="77777777" w:rsidR="000001D5" w:rsidRDefault="00C228D1" w:rsidP="000001D5">
      <w:pPr>
        <w:pStyle w:val="Heading3"/>
      </w:pPr>
      <w:r w:rsidRPr="00DE5831">
        <w:t xml:space="preserve">Explore the </w:t>
      </w:r>
      <w:r>
        <w:t>L</w:t>
      </w:r>
      <w:r w:rsidRPr="00DE5831">
        <w:t>ab</w:t>
      </w:r>
    </w:p>
    <w:p w14:paraId="560FF0D4" w14:textId="14FA4A32" w:rsidR="00C228D1" w:rsidRDefault="00022557" w:rsidP="00C228D1">
      <w:r>
        <w:t>Read the information on the lab. Match the items to their descriptions.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2970"/>
        <w:gridCol w:w="7200"/>
      </w:tblGrid>
      <w:tr w:rsidR="00C228D1" w14:paraId="43606659" w14:textId="77777777" w:rsidTr="000001D5">
        <w:tc>
          <w:tcPr>
            <w:tcW w:w="297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6D70AB" w14:textId="1090E136" w:rsidR="00C228D1" w:rsidRPr="00987CAB" w:rsidRDefault="00987CAB" w:rsidP="000001D5">
            <w:r w:rsidRPr="00987CAB">
              <w:rPr>
                <w:rFonts w:cs="Arial"/>
                <w:b/>
                <w:color w:val="0070C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  <w:r w:rsidR="000001D5" w:rsidRPr="00987CAB">
              <w:rPr>
                <w:rFonts w:ascii="Trebuchet MS" w:eastAsia="Calibri" w:hAnsi="Trebuchet MS" w:cs="Times New Roman"/>
                <w:color w:val="4785C2"/>
              </w:rPr>
              <w:t xml:space="preserve">   </w:t>
            </w:r>
            <w:r w:rsidR="00022557" w:rsidRPr="00987CAB">
              <w:rPr>
                <w:b/>
              </w:rPr>
              <w:t>8</w:t>
            </w:r>
            <w:r w:rsidR="00C228D1" w:rsidRPr="00987CAB">
              <w:rPr>
                <w:b/>
              </w:rPr>
              <w:t>. Anti-Rh Serum</w:t>
            </w:r>
          </w:p>
        </w:tc>
        <w:tc>
          <w:tcPr>
            <w:tcW w:w="72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9880CD1" w14:textId="1F6EC0A5" w:rsidR="00C228D1" w:rsidRDefault="00022557" w:rsidP="00490A89">
            <w:r>
              <w:rPr>
                <w:b/>
              </w:rPr>
              <w:t>A</w:t>
            </w:r>
            <w:r w:rsidR="00C228D1">
              <w:t xml:space="preserve">. </w:t>
            </w:r>
            <w:r>
              <w:t xml:space="preserve">A liquid containing proteins called antibodies that bind to Type A protein markers (called antigens) on red blood cells causing clumping of the blood if present. </w:t>
            </w:r>
          </w:p>
        </w:tc>
      </w:tr>
      <w:tr w:rsidR="00C228D1" w14:paraId="68B947FE" w14:textId="77777777" w:rsidTr="000001D5">
        <w:tc>
          <w:tcPr>
            <w:tcW w:w="297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443358D" w14:textId="4F9D38AC" w:rsidR="00C228D1" w:rsidRPr="00987CAB" w:rsidRDefault="00987CAB" w:rsidP="000001D5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  <w:r w:rsidR="000001D5" w:rsidRPr="00987CAB">
              <w:rPr>
                <w:rFonts w:ascii="Trebuchet MS" w:eastAsia="Calibri" w:hAnsi="Trebuchet MS" w:cs="Times New Roman"/>
                <w:color w:val="4785C2"/>
              </w:rPr>
              <w:t xml:space="preserve">   </w:t>
            </w:r>
            <w:r w:rsidR="00022557" w:rsidRPr="00987CAB">
              <w:rPr>
                <w:b/>
              </w:rPr>
              <w:t>9</w:t>
            </w:r>
            <w:r w:rsidR="00C228D1" w:rsidRPr="00987CAB">
              <w:rPr>
                <w:b/>
              </w:rPr>
              <w:t>. Anti-B Serum</w:t>
            </w:r>
          </w:p>
        </w:tc>
        <w:tc>
          <w:tcPr>
            <w:tcW w:w="72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6A5E88" w14:textId="3913A279" w:rsidR="00C228D1" w:rsidRDefault="00022557" w:rsidP="00490A89">
            <w:r>
              <w:rPr>
                <w:b/>
              </w:rPr>
              <w:t>B</w:t>
            </w:r>
            <w:r w:rsidR="00C228D1">
              <w:t>. A liquid containing protein called antibodies that bind to Type B protein markers (called antigens) on red blood cells causing clumping of the blood if present.</w:t>
            </w:r>
          </w:p>
        </w:tc>
      </w:tr>
      <w:tr w:rsidR="00C228D1" w14:paraId="7AF491B5" w14:textId="77777777" w:rsidTr="000001D5">
        <w:tc>
          <w:tcPr>
            <w:tcW w:w="297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70BCB25" w14:textId="3250D64E" w:rsidR="00C228D1" w:rsidRPr="00987CAB" w:rsidRDefault="00987CAB" w:rsidP="000001D5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  <w:r w:rsidR="000001D5" w:rsidRPr="00987CAB">
              <w:rPr>
                <w:rFonts w:ascii="Trebuchet MS" w:eastAsia="Calibri" w:hAnsi="Trebuchet MS" w:cs="Times New Roman"/>
                <w:color w:val="4785C2"/>
              </w:rPr>
              <w:t xml:space="preserve">   </w:t>
            </w:r>
            <w:r w:rsidR="00022557" w:rsidRPr="00987CAB">
              <w:rPr>
                <w:b/>
              </w:rPr>
              <w:t>10</w:t>
            </w:r>
            <w:r w:rsidR="00C228D1" w:rsidRPr="00987CAB">
              <w:rPr>
                <w:b/>
              </w:rPr>
              <w:t>. Anti-A Serum</w:t>
            </w:r>
          </w:p>
        </w:tc>
        <w:tc>
          <w:tcPr>
            <w:tcW w:w="72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7D10A7" w14:textId="380C2C6F" w:rsidR="00C228D1" w:rsidRDefault="00022557" w:rsidP="00490A89">
            <w:r>
              <w:rPr>
                <w:b/>
              </w:rPr>
              <w:t>C</w:t>
            </w:r>
            <w:r>
              <w:t xml:space="preserve">.  The blood </w:t>
            </w:r>
            <w:r w:rsidR="00C5014F">
              <w:t xml:space="preserve">that </w:t>
            </w:r>
            <w:r>
              <w:t xml:space="preserve">needs to be typed </w:t>
            </w:r>
          </w:p>
        </w:tc>
      </w:tr>
      <w:tr w:rsidR="00C228D1" w14:paraId="2E7E5AAD" w14:textId="77777777" w:rsidTr="000001D5">
        <w:tc>
          <w:tcPr>
            <w:tcW w:w="297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86D20E" w14:textId="0343E75F" w:rsidR="00C228D1" w:rsidRPr="00987CAB" w:rsidRDefault="00987CAB" w:rsidP="00490A89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  <w:r w:rsidR="000001D5" w:rsidRPr="00987CAB">
              <w:rPr>
                <w:rFonts w:ascii="Trebuchet MS" w:eastAsia="Calibri" w:hAnsi="Trebuchet MS" w:cs="Times New Roman"/>
                <w:color w:val="4785C2"/>
              </w:rPr>
              <w:t xml:space="preserve">   </w:t>
            </w:r>
            <w:r w:rsidR="00022557" w:rsidRPr="00987CAB">
              <w:rPr>
                <w:b/>
              </w:rPr>
              <w:t>11</w:t>
            </w:r>
            <w:r w:rsidR="00C228D1" w:rsidRPr="00987CAB">
              <w:rPr>
                <w:b/>
              </w:rPr>
              <w:t>. Blood Samples</w:t>
            </w:r>
          </w:p>
        </w:tc>
        <w:tc>
          <w:tcPr>
            <w:tcW w:w="72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351BF5" w14:textId="695CACB3" w:rsidR="00C228D1" w:rsidRDefault="00022557" w:rsidP="00490A89">
            <w:r>
              <w:rPr>
                <w:b/>
              </w:rPr>
              <w:t>D</w:t>
            </w:r>
            <w:r w:rsidR="00C228D1">
              <w:t xml:space="preserve">. </w:t>
            </w:r>
            <w:r>
              <w:t>A liquid containing proteins called antibodies that bind to Rh protein markers (called antigens) on red blood cells causing clumping of the blood if Rh antigens are present.</w:t>
            </w:r>
          </w:p>
        </w:tc>
      </w:tr>
    </w:tbl>
    <w:p w14:paraId="55741798" w14:textId="77777777" w:rsidR="00022557" w:rsidRDefault="00022557" w:rsidP="00C228D1"/>
    <w:p w14:paraId="097D1E00" w14:textId="33187E6A" w:rsidR="00C228D1" w:rsidRDefault="000001D5" w:rsidP="00022557">
      <w:pPr>
        <w:rPr>
          <w:rFonts w:ascii="Trebuchet MS" w:eastAsia="Calibri" w:hAnsi="Trebuchet MS" w:cs="Times New Roman"/>
          <w:color w:val="4785C2"/>
          <w:u w:val="single"/>
        </w:rPr>
      </w:pPr>
      <w:r>
        <w:t>1</w:t>
      </w:r>
      <w:r w:rsidR="00022557">
        <w:t>2</w:t>
      </w:r>
      <w:r w:rsidR="00C228D1">
        <w:t xml:space="preserve">. </w:t>
      </w:r>
      <w:r w:rsidR="00022557">
        <w:t>Define agglutination.</w:t>
      </w:r>
      <w:r w:rsidR="002C58BA">
        <w:t xml:space="preserve"> </w:t>
      </w:r>
      <w:r w:rsidR="00987CA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7CAB">
        <w:rPr>
          <w:rFonts w:cs="Arial"/>
          <w:b/>
          <w:color w:val="0070C0"/>
          <w:u w:val="single"/>
        </w:rPr>
        <w:instrText xml:space="preserve"> FORMTEXT </w:instrText>
      </w:r>
      <w:r w:rsidR="00987CAB">
        <w:rPr>
          <w:rFonts w:cs="Arial"/>
          <w:b/>
          <w:color w:val="0070C0"/>
          <w:u w:val="single"/>
        </w:rPr>
      </w:r>
      <w:r w:rsidR="00987CAB">
        <w:rPr>
          <w:rFonts w:cs="Arial"/>
          <w:b/>
          <w:color w:val="0070C0"/>
          <w:u w:val="single"/>
        </w:rPr>
        <w:fldChar w:fldCharType="separate"/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color w:val="0070C0"/>
          <w:u w:val="single"/>
        </w:rPr>
        <w:fldChar w:fldCharType="end"/>
      </w:r>
    </w:p>
    <w:p w14:paraId="1FF4A445" w14:textId="40A3652D" w:rsidR="00C228D1" w:rsidRPr="00C9537F" w:rsidRDefault="000001D5" w:rsidP="00C228D1">
      <w:pPr>
        <w:rPr>
          <w:color w:val="FF0000"/>
        </w:rPr>
      </w:pPr>
      <w:r>
        <w:t>1</w:t>
      </w:r>
      <w:r w:rsidR="00022557">
        <w:t>3</w:t>
      </w:r>
      <w:r w:rsidR="00C228D1">
        <w:t xml:space="preserve">. Which antibody serum has antibodies to attach to Type A blood? </w:t>
      </w:r>
      <w:r w:rsidR="00987CA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7CAB">
        <w:rPr>
          <w:rFonts w:cs="Arial"/>
          <w:b/>
          <w:color w:val="0070C0"/>
          <w:u w:val="single"/>
        </w:rPr>
        <w:instrText xml:space="preserve"> FORMTEXT </w:instrText>
      </w:r>
      <w:r w:rsidR="00987CAB">
        <w:rPr>
          <w:rFonts w:cs="Arial"/>
          <w:b/>
          <w:color w:val="0070C0"/>
          <w:u w:val="single"/>
        </w:rPr>
      </w:r>
      <w:r w:rsidR="00987CAB">
        <w:rPr>
          <w:rFonts w:cs="Arial"/>
          <w:b/>
          <w:color w:val="0070C0"/>
          <w:u w:val="single"/>
        </w:rPr>
        <w:fldChar w:fldCharType="separate"/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color w:val="0070C0"/>
          <w:u w:val="single"/>
        </w:rPr>
        <w:fldChar w:fldCharType="end"/>
      </w:r>
    </w:p>
    <w:bookmarkEnd w:id="0"/>
    <w:p w14:paraId="2056A82F" w14:textId="77777777" w:rsidR="00C228D1" w:rsidRDefault="00C228D1" w:rsidP="00C228D1"/>
    <w:p w14:paraId="377ED670" w14:textId="77777777" w:rsidR="000001D5" w:rsidRDefault="00C228D1" w:rsidP="000001D5">
      <w:pPr>
        <w:pStyle w:val="Heading3"/>
      </w:pPr>
      <w:bookmarkStart w:id="1" w:name="_Hlk49499197"/>
      <w:r w:rsidRPr="009D6FDD">
        <w:t>Procedure</w:t>
      </w:r>
      <w:r>
        <w:t xml:space="preserve"> </w:t>
      </w:r>
    </w:p>
    <w:p w14:paraId="17F5457B" w14:textId="62DE2F91" w:rsidR="00C228D1" w:rsidRDefault="00C228D1" w:rsidP="00C228D1">
      <w:r>
        <w:t>Follow the procedure and record your answers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050"/>
        <w:gridCol w:w="3775"/>
      </w:tblGrid>
      <w:tr w:rsidR="009743B4" w14:paraId="25642594" w14:textId="77777777" w:rsidTr="009743B4">
        <w:tc>
          <w:tcPr>
            <w:tcW w:w="1525" w:type="dxa"/>
            <w:shd w:val="clear" w:color="auto" w:fill="000000" w:themeFill="text1"/>
          </w:tcPr>
          <w:p w14:paraId="58A6BC6C" w14:textId="25BC8A1B" w:rsidR="009743B4" w:rsidRPr="009743B4" w:rsidRDefault="009743B4" w:rsidP="00C228D1">
            <w:pPr>
              <w:rPr>
                <w:b/>
                <w:bCs/>
              </w:rPr>
            </w:pPr>
            <w:r w:rsidRPr="009743B4">
              <w:rPr>
                <w:b/>
                <w:bCs/>
              </w:rPr>
              <w:t>Person</w:t>
            </w:r>
          </w:p>
        </w:tc>
        <w:tc>
          <w:tcPr>
            <w:tcW w:w="4050" w:type="dxa"/>
            <w:shd w:val="clear" w:color="auto" w:fill="000000" w:themeFill="text1"/>
          </w:tcPr>
          <w:p w14:paraId="0F975ED1" w14:textId="75DA3051" w:rsidR="009743B4" w:rsidRPr="009743B4" w:rsidRDefault="009743B4" w:rsidP="00C228D1">
            <w:pPr>
              <w:rPr>
                <w:b/>
                <w:bCs/>
              </w:rPr>
            </w:pPr>
            <w:r w:rsidRPr="009743B4">
              <w:rPr>
                <w:b/>
                <w:bCs/>
              </w:rPr>
              <w:t>Antibody serums showing agglutination</w:t>
            </w:r>
          </w:p>
        </w:tc>
        <w:tc>
          <w:tcPr>
            <w:tcW w:w="3775" w:type="dxa"/>
            <w:shd w:val="clear" w:color="auto" w:fill="000000" w:themeFill="text1"/>
          </w:tcPr>
          <w:p w14:paraId="3D1D3AC3" w14:textId="22C8997B" w:rsidR="009743B4" w:rsidRPr="009743B4" w:rsidRDefault="009743B4" w:rsidP="00C228D1">
            <w:pPr>
              <w:rPr>
                <w:b/>
                <w:bCs/>
              </w:rPr>
            </w:pPr>
            <w:r w:rsidRPr="009743B4">
              <w:rPr>
                <w:b/>
                <w:bCs/>
              </w:rPr>
              <w:t>Blood type</w:t>
            </w:r>
          </w:p>
        </w:tc>
      </w:tr>
      <w:tr w:rsidR="009743B4" w14:paraId="7E225B2D" w14:textId="77777777" w:rsidTr="009743B4">
        <w:tc>
          <w:tcPr>
            <w:tcW w:w="1525" w:type="dxa"/>
          </w:tcPr>
          <w:p w14:paraId="0E027756" w14:textId="5E373C9F" w:rsidR="009743B4" w:rsidRDefault="009743B4" w:rsidP="00C228D1">
            <w:r>
              <w:t>Patient</w:t>
            </w:r>
          </w:p>
        </w:tc>
        <w:tc>
          <w:tcPr>
            <w:tcW w:w="4050" w:type="dxa"/>
          </w:tcPr>
          <w:p w14:paraId="0FA8C62F" w14:textId="3B00D477" w:rsidR="009743B4" w:rsidRPr="00987CAB" w:rsidRDefault="00987CAB" w:rsidP="00C228D1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75" w:type="dxa"/>
          </w:tcPr>
          <w:p w14:paraId="58C7A56E" w14:textId="1C19F99D" w:rsidR="009743B4" w:rsidRPr="00987CAB" w:rsidRDefault="00987CAB" w:rsidP="00C228D1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9743B4" w14:paraId="445E3F36" w14:textId="77777777" w:rsidTr="009743B4">
        <w:tc>
          <w:tcPr>
            <w:tcW w:w="1525" w:type="dxa"/>
          </w:tcPr>
          <w:p w14:paraId="0710D4F9" w14:textId="03606538" w:rsidR="009743B4" w:rsidRDefault="009743B4" w:rsidP="00C228D1">
            <w:r>
              <w:t>Donor 1</w:t>
            </w:r>
          </w:p>
        </w:tc>
        <w:tc>
          <w:tcPr>
            <w:tcW w:w="4050" w:type="dxa"/>
          </w:tcPr>
          <w:p w14:paraId="2BC6FF3E" w14:textId="1B4A3F96" w:rsidR="009743B4" w:rsidRPr="00987CAB" w:rsidRDefault="00987CAB" w:rsidP="00C228D1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75" w:type="dxa"/>
          </w:tcPr>
          <w:p w14:paraId="0C3ABC80" w14:textId="40DC6521" w:rsidR="009743B4" w:rsidRPr="00987CAB" w:rsidRDefault="00987CAB" w:rsidP="00C228D1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9743B4" w14:paraId="767BCC89" w14:textId="77777777" w:rsidTr="009743B4">
        <w:tc>
          <w:tcPr>
            <w:tcW w:w="1525" w:type="dxa"/>
          </w:tcPr>
          <w:p w14:paraId="6EABC3BF" w14:textId="4A17A739" w:rsidR="009743B4" w:rsidRDefault="009743B4" w:rsidP="00C228D1">
            <w:r>
              <w:t>Donor 2</w:t>
            </w:r>
          </w:p>
        </w:tc>
        <w:tc>
          <w:tcPr>
            <w:tcW w:w="4050" w:type="dxa"/>
          </w:tcPr>
          <w:p w14:paraId="4E815B04" w14:textId="282B8E6B" w:rsidR="009743B4" w:rsidRPr="00987CAB" w:rsidRDefault="00987CAB" w:rsidP="00C228D1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75" w:type="dxa"/>
          </w:tcPr>
          <w:p w14:paraId="538D8031" w14:textId="780F3D3E" w:rsidR="009743B4" w:rsidRPr="00987CAB" w:rsidRDefault="00987CAB" w:rsidP="00C228D1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9743B4" w14:paraId="401DC0F3" w14:textId="77777777" w:rsidTr="009743B4">
        <w:tc>
          <w:tcPr>
            <w:tcW w:w="1525" w:type="dxa"/>
          </w:tcPr>
          <w:p w14:paraId="0662A3D3" w14:textId="593AAF70" w:rsidR="009743B4" w:rsidRDefault="009743B4" w:rsidP="00C228D1">
            <w:r>
              <w:t>Donor 3</w:t>
            </w:r>
          </w:p>
        </w:tc>
        <w:tc>
          <w:tcPr>
            <w:tcW w:w="4050" w:type="dxa"/>
          </w:tcPr>
          <w:p w14:paraId="11339977" w14:textId="1D6CF72B" w:rsidR="009743B4" w:rsidRPr="00987CAB" w:rsidRDefault="00987CAB" w:rsidP="00C228D1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75" w:type="dxa"/>
          </w:tcPr>
          <w:p w14:paraId="03932C79" w14:textId="53211F34" w:rsidR="009743B4" w:rsidRPr="00987CAB" w:rsidRDefault="00987CAB" w:rsidP="00C228D1">
            <w:r w:rsidRPr="00987CAB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7CAB">
              <w:rPr>
                <w:rFonts w:cs="Arial"/>
                <w:b/>
                <w:color w:val="0070C0"/>
              </w:rPr>
              <w:instrText xml:space="preserve"> FORMTEXT </w:instrText>
            </w:r>
            <w:r w:rsidRPr="00987CAB">
              <w:rPr>
                <w:rFonts w:cs="Arial"/>
                <w:b/>
                <w:color w:val="0070C0"/>
              </w:rPr>
            </w:r>
            <w:r w:rsidRPr="00987CAB">
              <w:rPr>
                <w:rFonts w:cs="Arial"/>
                <w:b/>
                <w:color w:val="0070C0"/>
              </w:rPr>
              <w:fldChar w:fldCharType="separate"/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noProof/>
                <w:color w:val="0070C0"/>
              </w:rPr>
              <w:t> </w:t>
            </w:r>
            <w:r w:rsidRPr="00987CAB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516209F9" w14:textId="77777777" w:rsidR="00C228D1" w:rsidRPr="0075079D" w:rsidRDefault="00C228D1" w:rsidP="00C228D1"/>
    <w:p w14:paraId="39257A9C" w14:textId="33B29B9A" w:rsidR="000001D5" w:rsidRDefault="009743B4" w:rsidP="00C228D1">
      <w:pPr>
        <w:rPr>
          <w:b/>
        </w:rPr>
      </w:pPr>
      <w:r>
        <w:rPr>
          <w:b/>
        </w:rPr>
        <w:t>14. Paste a screenshot of the “Choose a Donor” screen showing the blood types of the patient and all donors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43B4" w14:paraId="0734D624" w14:textId="77777777" w:rsidTr="009743B4">
        <w:trPr>
          <w:trHeight w:val="2880"/>
        </w:trPr>
        <w:tc>
          <w:tcPr>
            <w:tcW w:w="9350" w:type="dxa"/>
          </w:tcPr>
          <w:p w14:paraId="7F053E52" w14:textId="77777777" w:rsidR="009743B4" w:rsidRDefault="009743B4" w:rsidP="00C228D1">
            <w:pPr>
              <w:rPr>
                <w:b/>
              </w:rPr>
            </w:pPr>
          </w:p>
        </w:tc>
      </w:tr>
    </w:tbl>
    <w:p w14:paraId="0CAF2517" w14:textId="77777777" w:rsidR="009743B4" w:rsidRDefault="009743B4" w:rsidP="00C228D1">
      <w:pPr>
        <w:rPr>
          <w:b/>
        </w:rPr>
      </w:pPr>
    </w:p>
    <w:p w14:paraId="6DDD94C0" w14:textId="77777777" w:rsidR="00C228D1" w:rsidRDefault="00C228D1" w:rsidP="000001D5">
      <w:pPr>
        <w:pStyle w:val="Heading3"/>
      </w:pPr>
      <w:r>
        <w:t>Conclude and Analyze</w:t>
      </w:r>
    </w:p>
    <w:p w14:paraId="68A08109" w14:textId="2EA09FCB" w:rsidR="00C228D1" w:rsidRPr="0075079D" w:rsidRDefault="009743B4" w:rsidP="00C228D1">
      <w:r>
        <w:rPr>
          <w:b/>
        </w:rPr>
        <w:t>15</w:t>
      </w:r>
      <w:r w:rsidR="00C228D1">
        <w:rPr>
          <w:b/>
        </w:rPr>
        <w:t xml:space="preserve">. </w:t>
      </w:r>
      <w:r>
        <w:t>Which donor was the best donor for the patient?</w:t>
      </w:r>
      <w:r w:rsidR="00C228D1" w:rsidRPr="0075079D">
        <w:t xml:space="preserve"> Explain</w:t>
      </w:r>
      <w:r w:rsidR="00C228D1">
        <w:t xml:space="preserve"> why </w:t>
      </w:r>
      <w:r w:rsidR="008E0A8C">
        <w:t>using complete sentences.</w:t>
      </w:r>
      <w:r w:rsidR="00C228D1" w:rsidRPr="0075079D">
        <w:t xml:space="preserve"> </w:t>
      </w:r>
      <w:r w:rsidR="00987CA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7CAB">
        <w:rPr>
          <w:rFonts w:cs="Arial"/>
          <w:b/>
          <w:color w:val="0070C0"/>
          <w:u w:val="single"/>
        </w:rPr>
        <w:instrText xml:space="preserve"> FORMTEXT </w:instrText>
      </w:r>
      <w:r w:rsidR="00987CAB">
        <w:rPr>
          <w:rFonts w:cs="Arial"/>
          <w:b/>
          <w:color w:val="0070C0"/>
          <w:u w:val="single"/>
        </w:rPr>
      </w:r>
      <w:r w:rsidR="00987CAB">
        <w:rPr>
          <w:rFonts w:cs="Arial"/>
          <w:b/>
          <w:color w:val="0070C0"/>
          <w:u w:val="single"/>
        </w:rPr>
        <w:fldChar w:fldCharType="separate"/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color w:val="0070C0"/>
          <w:u w:val="single"/>
        </w:rPr>
        <w:fldChar w:fldCharType="end"/>
      </w:r>
    </w:p>
    <w:p w14:paraId="01A32E35" w14:textId="06F5D262" w:rsidR="009743B4" w:rsidRDefault="009743B4" w:rsidP="009743B4">
      <w:r>
        <w:rPr>
          <w:b/>
        </w:rPr>
        <w:t xml:space="preserve">16. </w:t>
      </w:r>
      <w:r>
        <w:t>Which blood types could Donor 2 donate to?</w:t>
      </w:r>
      <w:r w:rsidRPr="0075079D">
        <w:t xml:space="preserve"> Explain</w:t>
      </w:r>
      <w:r>
        <w:t xml:space="preserve"> why using complete sentences.</w:t>
      </w:r>
      <w:r w:rsidRPr="0075079D">
        <w:t xml:space="preserve"> </w:t>
      </w:r>
      <w:r w:rsidR="00987CA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7CAB">
        <w:rPr>
          <w:rFonts w:cs="Arial"/>
          <w:b/>
          <w:color w:val="0070C0"/>
          <w:u w:val="single"/>
        </w:rPr>
        <w:instrText xml:space="preserve"> FORMTEXT </w:instrText>
      </w:r>
      <w:r w:rsidR="00987CAB">
        <w:rPr>
          <w:rFonts w:cs="Arial"/>
          <w:b/>
          <w:color w:val="0070C0"/>
          <w:u w:val="single"/>
        </w:rPr>
      </w:r>
      <w:r w:rsidR="00987CAB">
        <w:rPr>
          <w:rFonts w:cs="Arial"/>
          <w:b/>
          <w:color w:val="0070C0"/>
          <w:u w:val="single"/>
        </w:rPr>
        <w:fldChar w:fldCharType="separate"/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color w:val="0070C0"/>
          <w:u w:val="single"/>
        </w:rPr>
        <w:fldChar w:fldCharType="end"/>
      </w:r>
    </w:p>
    <w:p w14:paraId="56A43655" w14:textId="233CE13B" w:rsidR="00C228D1" w:rsidRDefault="009743B4" w:rsidP="00C228D1">
      <w:r>
        <w:rPr>
          <w:b/>
        </w:rPr>
        <w:lastRenderedPageBreak/>
        <w:t xml:space="preserve">17. </w:t>
      </w:r>
      <w:r>
        <w:t>Which blood types could Donor 3 donate to?</w:t>
      </w:r>
      <w:r w:rsidRPr="0075079D">
        <w:t xml:space="preserve"> Explain</w:t>
      </w:r>
      <w:r>
        <w:t xml:space="preserve"> why using complete sentences.</w:t>
      </w:r>
      <w:r w:rsidRPr="0075079D">
        <w:t xml:space="preserve"> </w:t>
      </w:r>
      <w:r w:rsidR="00987CA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7CAB">
        <w:rPr>
          <w:rFonts w:cs="Arial"/>
          <w:b/>
          <w:color w:val="0070C0"/>
          <w:u w:val="single"/>
        </w:rPr>
        <w:instrText xml:space="preserve"> FORMTEXT </w:instrText>
      </w:r>
      <w:r w:rsidR="00987CAB">
        <w:rPr>
          <w:rFonts w:cs="Arial"/>
          <w:b/>
          <w:color w:val="0070C0"/>
          <w:u w:val="single"/>
        </w:rPr>
      </w:r>
      <w:r w:rsidR="00987CAB">
        <w:rPr>
          <w:rFonts w:cs="Arial"/>
          <w:b/>
          <w:color w:val="0070C0"/>
          <w:u w:val="single"/>
        </w:rPr>
        <w:fldChar w:fldCharType="separate"/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color w:val="0070C0"/>
          <w:u w:val="single"/>
        </w:rPr>
        <w:fldChar w:fldCharType="end"/>
      </w:r>
    </w:p>
    <w:p w14:paraId="74C54B1E" w14:textId="77777777" w:rsidR="008E0A8C" w:rsidRPr="008E0A8C" w:rsidRDefault="008E0A8C" w:rsidP="008E0A8C">
      <w:pPr>
        <w:pStyle w:val="NoSpacing"/>
        <w:rPr>
          <w:rFonts w:asciiTheme="minorHAnsi" w:hAnsiTheme="minorHAnsi" w:cstheme="minorHAnsi"/>
        </w:rPr>
      </w:pPr>
      <w:r w:rsidRPr="008E0A8C">
        <w:rPr>
          <w:rFonts w:asciiTheme="minorHAnsi" w:hAnsiTheme="minorHAnsi" w:cstheme="minorHAnsi"/>
        </w:rPr>
        <w:t>Answer the following using complete sentences.</w:t>
      </w:r>
    </w:p>
    <w:p w14:paraId="561C76BA" w14:textId="2EBB628C" w:rsidR="00C228D1" w:rsidRPr="00C9537F" w:rsidRDefault="009743B4" w:rsidP="00C228D1">
      <w:pPr>
        <w:rPr>
          <w:color w:val="FF0000"/>
        </w:rPr>
      </w:pPr>
      <w:r>
        <w:rPr>
          <w:b/>
        </w:rPr>
        <w:t>18</w:t>
      </w:r>
      <w:r w:rsidR="00C228D1" w:rsidRPr="0075079D">
        <w:t>.</w:t>
      </w:r>
      <w:r w:rsidR="00C228D1">
        <w:rPr>
          <w:b/>
        </w:rPr>
        <w:t xml:space="preserve"> </w:t>
      </w:r>
      <w:r w:rsidR="00C228D1">
        <w:t xml:space="preserve">Why is Type O negative blood known as the universal donor? </w:t>
      </w:r>
      <w:r w:rsidR="00987CA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7CAB">
        <w:rPr>
          <w:rFonts w:cs="Arial"/>
          <w:b/>
          <w:color w:val="0070C0"/>
          <w:u w:val="single"/>
        </w:rPr>
        <w:instrText xml:space="preserve"> FORMTEXT </w:instrText>
      </w:r>
      <w:r w:rsidR="00987CAB">
        <w:rPr>
          <w:rFonts w:cs="Arial"/>
          <w:b/>
          <w:color w:val="0070C0"/>
          <w:u w:val="single"/>
        </w:rPr>
      </w:r>
      <w:r w:rsidR="00987CAB">
        <w:rPr>
          <w:rFonts w:cs="Arial"/>
          <w:b/>
          <w:color w:val="0070C0"/>
          <w:u w:val="single"/>
        </w:rPr>
        <w:fldChar w:fldCharType="separate"/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color w:val="0070C0"/>
          <w:u w:val="single"/>
        </w:rPr>
        <w:fldChar w:fldCharType="end"/>
      </w:r>
    </w:p>
    <w:p w14:paraId="1D038FB2" w14:textId="19018336" w:rsidR="00C228D1" w:rsidRDefault="007521D3" w:rsidP="00C228D1">
      <w:r>
        <w:rPr>
          <w:b/>
        </w:rPr>
        <w:t>19</w:t>
      </w:r>
      <w:r w:rsidR="00C228D1">
        <w:t xml:space="preserve">. What might happen if someone with Type A received a transfusion of Type B blood? </w:t>
      </w:r>
      <w:r w:rsidR="00987CAB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7CAB">
        <w:rPr>
          <w:rFonts w:cs="Arial"/>
          <w:b/>
          <w:color w:val="0070C0"/>
          <w:u w:val="single"/>
        </w:rPr>
        <w:instrText xml:space="preserve"> FORMTEXT </w:instrText>
      </w:r>
      <w:r w:rsidR="00987CAB">
        <w:rPr>
          <w:rFonts w:cs="Arial"/>
          <w:b/>
          <w:color w:val="0070C0"/>
          <w:u w:val="single"/>
        </w:rPr>
      </w:r>
      <w:r w:rsidR="00987CAB">
        <w:rPr>
          <w:rFonts w:cs="Arial"/>
          <w:b/>
          <w:color w:val="0070C0"/>
          <w:u w:val="single"/>
        </w:rPr>
        <w:fldChar w:fldCharType="separate"/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noProof/>
          <w:color w:val="0070C0"/>
          <w:u w:val="single"/>
        </w:rPr>
        <w:t> </w:t>
      </w:r>
      <w:r w:rsidR="00987CAB">
        <w:rPr>
          <w:rFonts w:cs="Arial"/>
          <w:b/>
          <w:color w:val="0070C0"/>
          <w:u w:val="single"/>
        </w:rPr>
        <w:fldChar w:fldCharType="end"/>
      </w:r>
    </w:p>
    <w:p w14:paraId="2CAC5623" w14:textId="77777777" w:rsidR="001B20E3" w:rsidRDefault="001B20E3">
      <w:bookmarkStart w:id="2" w:name="_GoBack"/>
      <w:bookmarkEnd w:id="1"/>
      <w:bookmarkEnd w:id="2"/>
    </w:p>
    <w:sectPr w:rsidR="001B2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FA1B7" w14:textId="77777777" w:rsidR="00492557" w:rsidRDefault="00492557">
      <w:pPr>
        <w:spacing w:after="0" w:line="240" w:lineRule="auto"/>
      </w:pPr>
      <w:r>
        <w:separator/>
      </w:r>
    </w:p>
  </w:endnote>
  <w:endnote w:type="continuationSeparator" w:id="0">
    <w:p w14:paraId="2D3CFEE1" w14:textId="77777777" w:rsidR="00492557" w:rsidRDefault="0049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73810" w14:textId="77777777" w:rsidR="00492557" w:rsidRDefault="00492557">
      <w:pPr>
        <w:spacing w:after="0" w:line="240" w:lineRule="auto"/>
      </w:pPr>
      <w:r>
        <w:separator/>
      </w:r>
    </w:p>
  </w:footnote>
  <w:footnote w:type="continuationSeparator" w:id="0">
    <w:p w14:paraId="53338CF2" w14:textId="77777777" w:rsidR="00492557" w:rsidRDefault="00492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41ABE"/>
    <w:multiLevelType w:val="hybridMultilevel"/>
    <w:tmpl w:val="1BD62EF6"/>
    <w:lvl w:ilvl="0" w:tplc="1C1EF2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D1"/>
    <w:rsid w:val="000001D5"/>
    <w:rsid w:val="00022557"/>
    <w:rsid w:val="00193F84"/>
    <w:rsid w:val="001B20E3"/>
    <w:rsid w:val="002C58BA"/>
    <w:rsid w:val="002F59BB"/>
    <w:rsid w:val="00492557"/>
    <w:rsid w:val="005B2B17"/>
    <w:rsid w:val="005C6561"/>
    <w:rsid w:val="006470BA"/>
    <w:rsid w:val="007521D3"/>
    <w:rsid w:val="007E23FF"/>
    <w:rsid w:val="008E0A8C"/>
    <w:rsid w:val="009743B4"/>
    <w:rsid w:val="00987CAB"/>
    <w:rsid w:val="00A47052"/>
    <w:rsid w:val="00C228D1"/>
    <w:rsid w:val="00C26DAE"/>
    <w:rsid w:val="00C5014F"/>
    <w:rsid w:val="00C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B7FD"/>
  <w15:chartTrackingRefBased/>
  <w15:docId w15:val="{271CEA32-5244-435C-B568-F1B74220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28D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1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1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1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8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2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2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8D1"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228D1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472C4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228D1"/>
    <w:rPr>
      <w:rFonts w:asciiTheme="majorHAnsi" w:eastAsiaTheme="majorEastAsia" w:hAnsiTheme="majorHAnsi" w:cstheme="majorBidi"/>
      <w:b/>
      <w:color w:val="4472C4" w:themeColor="accent5"/>
      <w:spacing w:val="5"/>
      <w:kern w:val="28"/>
      <w:sz w:val="44"/>
      <w:szCs w:val="52"/>
    </w:rPr>
  </w:style>
  <w:style w:type="paragraph" w:styleId="NoSpacing">
    <w:name w:val="No Spacing"/>
    <w:aliases w:val="Student Information"/>
    <w:uiPriority w:val="1"/>
    <w:qFormat/>
    <w:rsid w:val="00C228D1"/>
    <w:pPr>
      <w:spacing w:after="0" w:line="240" w:lineRule="auto"/>
    </w:pPr>
    <w:rPr>
      <w:rFonts w:ascii="Times New Roman" w:hAnsi="Times New Roman"/>
      <w:b/>
      <w:sz w:val="24"/>
    </w:rPr>
  </w:style>
  <w:style w:type="character" w:styleId="Strong">
    <w:name w:val="Strong"/>
    <w:aliases w:val="Instructions"/>
    <w:basedOn w:val="DefaultParagraphFont"/>
    <w:uiPriority w:val="22"/>
    <w:qFormat/>
    <w:rsid w:val="00C228D1"/>
    <w:rPr>
      <w:rFonts w:ascii="Times New Roman" w:hAnsi="Times New Roman"/>
      <w:b/>
      <w:bCs/>
      <w:sz w:val="24"/>
    </w:rPr>
  </w:style>
  <w:style w:type="paragraph" w:styleId="Footer">
    <w:name w:val="footer"/>
    <w:basedOn w:val="Normal"/>
    <w:link w:val="FooterChar"/>
    <w:uiPriority w:val="99"/>
    <w:unhideWhenUsed/>
    <w:rsid w:val="00000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1D5"/>
  </w:style>
  <w:style w:type="character" w:customStyle="1" w:styleId="Heading2Char">
    <w:name w:val="Heading 2 Char"/>
    <w:basedOn w:val="DefaultParagraphFont"/>
    <w:link w:val="Heading2"/>
    <w:uiPriority w:val="9"/>
    <w:rsid w:val="000001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1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1D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Jennings</dc:creator>
  <cp:keywords/>
  <dc:description/>
  <cp:lastModifiedBy>Goolsby, Alexandra</cp:lastModifiedBy>
  <cp:revision>5</cp:revision>
  <dcterms:created xsi:type="dcterms:W3CDTF">2020-08-28T14:18:00Z</dcterms:created>
  <dcterms:modified xsi:type="dcterms:W3CDTF">2020-09-23T19:49:00Z</dcterms:modified>
</cp:coreProperties>
</file>