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7C0459" w:rsidRDefault="007C0459">
      <w:pPr>
        <w:pBdr>
          <w:bottom w:val="double" w:sz="6" w:space="1" w:color="auto"/>
        </w:pBdr>
        <w:rPr>
          <w:rFonts w:ascii="Arial" w:hAnsi="Arial" w:cs="Arial"/>
          <w:color w:val="7030A0"/>
          <w:sz w:val="50"/>
          <w:szCs w:val="50"/>
        </w:rPr>
      </w:pPr>
      <w:r>
        <w:rPr>
          <w:rFonts w:ascii="Arial" w:hAnsi="Arial" w:cs="Arial"/>
          <w:b/>
          <w:color w:val="0070C0"/>
          <w:sz w:val="50"/>
          <w:szCs w:val="50"/>
        </w:rPr>
        <w:t>8.01 The Cube Root Function</w:t>
      </w:r>
    </w:p>
    <w:p w:rsidR="001441E6" w:rsidRPr="00FF4498" w:rsidRDefault="001441E6">
      <w:pPr>
        <w:rPr>
          <w:rFonts w:ascii="Times New Roman" w:hAnsi="Times New Roman"/>
        </w:rPr>
      </w:pPr>
    </w:p>
    <w:p w:rsidR="003640E4" w:rsidRDefault="00950A5A" w:rsidP="003640E4">
      <w:pPr>
        <w:tabs>
          <w:tab w:val="left" w:pos="450"/>
        </w:tabs>
        <w:rPr>
          <w:rFonts w:ascii="Times New Roman" w:hAnsi="Times New Roman"/>
        </w:rPr>
      </w:pPr>
      <w:r w:rsidRPr="00950A5A">
        <w:rPr>
          <w:rFonts w:ascii="Times New Roman" w:hAnsi="Times New Roman"/>
          <w:b/>
        </w:rPr>
        <w:t>State the vertex of each function.</w:t>
      </w:r>
    </w:p>
    <w:p w:rsidR="00950A5A" w:rsidRDefault="00950A5A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862"/>
        <w:gridCol w:w="1008"/>
        <w:gridCol w:w="2250"/>
      </w:tblGrid>
      <w:tr w:rsidR="00950A5A" w:rsidTr="00180A7E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50A5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-</m:t>
                </m:r>
                <m:r>
                  <w:rPr>
                    <w:rFonts w:ascii="Cambria Math" w:hAnsi="Cambria Math"/>
                    <w:sz w:val="28"/>
                  </w:rPr>
                  <m:t>7</m:t>
                </m:r>
              </m:oMath>
            </m:oMathPara>
          </w:p>
        </w:tc>
        <w:tc>
          <w:tcPr>
            <w:tcW w:w="99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50A5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</w:t>
            </w:r>
          </w:p>
        </w:tc>
        <w:tc>
          <w:tcPr>
            <w:tcW w:w="225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50A5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950A5A" w:rsidTr="00180A7E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50A5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180A7E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-2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x+</m:t>
                    </m:r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99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50A5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</w:t>
            </w:r>
          </w:p>
        </w:tc>
        <w:tc>
          <w:tcPr>
            <w:tcW w:w="225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950A5A" w:rsidTr="00180A7E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50A5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180A7E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</w:rPr>
                      <m:t>-18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-</m:t>
                </m:r>
                <m:r>
                  <w:rPr>
                    <w:rFonts w:ascii="Cambria Math" w:hAnsi="Cambria Math"/>
                    <w:sz w:val="28"/>
                  </w:rPr>
                  <m:t>8</m:t>
                </m:r>
              </m:oMath>
            </m:oMathPara>
          </w:p>
        </w:tc>
        <w:tc>
          <w:tcPr>
            <w:tcW w:w="99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50A5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</w:t>
            </w:r>
          </w:p>
        </w:tc>
        <w:tc>
          <w:tcPr>
            <w:tcW w:w="225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950A5A" w:rsidTr="00180A7E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50A5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-</m:t>
                </m:r>
                <m:r>
                  <w:rPr>
                    <w:rFonts w:ascii="Cambria Math" w:hAnsi="Cambria Math"/>
                    <w:sz w:val="28"/>
                  </w:rPr>
                  <m:t>5</m:t>
                </m:r>
              </m:oMath>
            </m:oMathPara>
          </w:p>
        </w:tc>
        <w:tc>
          <w:tcPr>
            <w:tcW w:w="99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50A5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</w:t>
            </w:r>
          </w:p>
        </w:tc>
        <w:tc>
          <w:tcPr>
            <w:tcW w:w="225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950A5A" w:rsidRDefault="00950A5A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950A5A" w:rsidRDefault="00950A5A" w:rsidP="003640E4">
      <w:pPr>
        <w:tabs>
          <w:tab w:val="left" w:pos="450"/>
        </w:tabs>
        <w:rPr>
          <w:rFonts w:ascii="Times New Roman" w:hAnsi="Times New Roman"/>
        </w:rPr>
      </w:pPr>
    </w:p>
    <w:p w:rsidR="00950A5A" w:rsidRPr="00DF16CA" w:rsidRDefault="00950A5A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Explain how each </w:t>
      </w:r>
      <w:r w:rsidR="00F14E9B">
        <w:rPr>
          <w:rFonts w:ascii="Times New Roman" w:hAnsi="Times New Roman"/>
          <w:b/>
        </w:rPr>
        <w:t>new graph</w:t>
      </w:r>
      <w:r>
        <w:rPr>
          <w:rFonts w:ascii="Times New Roman" w:hAnsi="Times New Roman"/>
          <w:b/>
        </w:rPr>
        <w:t xml:space="preserve"> (in red) </w:t>
      </w:r>
      <w:r w:rsidR="00F14E9B">
        <w:rPr>
          <w:rFonts w:ascii="Times New Roman" w:hAnsi="Times New Roman"/>
          <w:b/>
        </w:rPr>
        <w:t>was</w:t>
      </w:r>
      <w:r>
        <w:rPr>
          <w:rFonts w:ascii="Times New Roman" w:hAnsi="Times New Roman"/>
          <w:b/>
        </w:rPr>
        <w:t xml:space="preserve"> transformed from the parent graph (in gray).  Be as specific and detailed as possible.</w:t>
      </w:r>
      <w:r w:rsidR="00DF16CA">
        <w:rPr>
          <w:rFonts w:ascii="Times New Roman" w:hAnsi="Times New Roman"/>
          <w:b/>
        </w:rPr>
        <w:t xml:space="preserve">  When stating the new vertex, make sure your </w:t>
      </w:r>
      <w:r w:rsidR="00DF16CA">
        <w:rPr>
          <w:rFonts w:ascii="Times New Roman" w:hAnsi="Times New Roman"/>
          <w:b/>
          <w:i/>
        </w:rPr>
        <w:t>b</w:t>
      </w:r>
      <w:r w:rsidR="00DF16CA">
        <w:rPr>
          <w:rFonts w:ascii="Times New Roman" w:hAnsi="Times New Roman"/>
          <w:b/>
        </w:rPr>
        <w:t>-value is 1 so you will correctly state the vertex.</w:t>
      </w:r>
    </w:p>
    <w:p w:rsidR="00950A5A" w:rsidRDefault="00950A5A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880"/>
        <w:gridCol w:w="7470"/>
      </w:tblGrid>
      <w:tr w:rsidR="007D640B" w:rsidTr="00DF16CA">
        <w:trPr>
          <w:trHeight w:val="432"/>
        </w:trPr>
        <w:tc>
          <w:tcPr>
            <w:tcW w:w="558" w:type="dxa"/>
            <w:vAlign w:val="center"/>
          </w:tcPr>
          <w:p w:rsidR="007D640B" w:rsidRDefault="007D640B" w:rsidP="00F14E9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80" w:type="dxa"/>
            <w:vAlign w:val="center"/>
          </w:tcPr>
          <w:p w:rsidR="00180A7E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x+</m:t>
                    </m:r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-</m:t>
                </m:r>
                <m:r>
                  <w:rPr>
                    <w:rFonts w:ascii="Cambria Math" w:hAnsi="Cambria Math"/>
                    <w:sz w:val="28"/>
                  </w:rPr>
                  <m:t>6</m:t>
                </m:r>
              </m:oMath>
            </m:oMathPara>
          </w:p>
        </w:tc>
        <w:tc>
          <w:tcPr>
            <w:tcW w:w="7470" w:type="dxa"/>
            <w:vAlign w:val="center"/>
          </w:tcPr>
          <w:p w:rsidR="007D640B" w:rsidRDefault="007D640B" w:rsidP="00F14E9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Vertex: 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F14E9B" w:rsidTr="00DF16CA">
        <w:trPr>
          <w:trHeight w:val="432"/>
        </w:trPr>
        <w:tc>
          <w:tcPr>
            <w:tcW w:w="558" w:type="dxa"/>
            <w:vAlign w:val="center"/>
          </w:tcPr>
          <w:p w:rsidR="00F14E9B" w:rsidRDefault="00F14E9B" w:rsidP="00F14E9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F14E9B" w:rsidRDefault="00F14E9B" w:rsidP="00F14E9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F14E9B">
              <w:rPr>
                <w:rFonts w:ascii="Times New Roman" w:hAnsi="Times New Roman"/>
                <w:noProof/>
              </w:rPr>
              <w:drawing>
                <wp:inline distT="0" distB="0" distL="0" distR="0" wp14:anchorId="77F0AB18" wp14:editId="66E0AA6F">
                  <wp:extent cx="2186940" cy="194441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94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9B" w:rsidTr="00DF16CA">
        <w:trPr>
          <w:trHeight w:val="288"/>
        </w:trPr>
        <w:tc>
          <w:tcPr>
            <w:tcW w:w="558" w:type="dxa"/>
            <w:vAlign w:val="center"/>
          </w:tcPr>
          <w:p w:rsidR="00F14E9B" w:rsidRDefault="00F14E9B" w:rsidP="00F14E9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F14E9B" w:rsidRPr="00F14E9B" w:rsidRDefault="00F14E9B" w:rsidP="00F14E9B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 w:rsidRPr="00F14E9B">
              <w:rPr>
                <w:rFonts w:ascii="Times New Roman" w:hAnsi="Times New Roman"/>
                <w:b/>
                <w:u w:val="single"/>
              </w:rPr>
              <w:t>Description</w:t>
            </w:r>
          </w:p>
        </w:tc>
      </w:tr>
      <w:tr w:rsidR="00F14E9B" w:rsidTr="00DF16CA">
        <w:trPr>
          <w:trHeight w:val="432"/>
        </w:trPr>
        <w:tc>
          <w:tcPr>
            <w:tcW w:w="558" w:type="dxa"/>
            <w:vAlign w:val="center"/>
          </w:tcPr>
          <w:p w:rsidR="00F14E9B" w:rsidRDefault="00F14E9B" w:rsidP="00F14E9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F14E9B" w:rsidRDefault="00F14E9B" w:rsidP="00F14E9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F14E9B" w:rsidTr="00DF16CA">
        <w:trPr>
          <w:trHeight w:val="432"/>
        </w:trPr>
        <w:tc>
          <w:tcPr>
            <w:tcW w:w="558" w:type="dxa"/>
            <w:vAlign w:val="center"/>
          </w:tcPr>
          <w:p w:rsidR="00F14E9B" w:rsidRDefault="00F14E9B" w:rsidP="00F14E9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F14E9B" w:rsidRDefault="00F14E9B" w:rsidP="00F14E9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950A5A" w:rsidRDefault="00950A5A" w:rsidP="003640E4">
      <w:pPr>
        <w:tabs>
          <w:tab w:val="left" w:pos="450"/>
        </w:tabs>
        <w:rPr>
          <w:rFonts w:ascii="Times New Roman" w:hAnsi="Times New Roman"/>
        </w:rPr>
      </w:pPr>
    </w:p>
    <w:p w:rsidR="00F14E9B" w:rsidRDefault="00F14E9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970"/>
        <w:gridCol w:w="7380"/>
      </w:tblGrid>
      <w:tr w:rsidR="007D640B" w:rsidTr="00DF16CA">
        <w:trPr>
          <w:trHeight w:val="432"/>
        </w:trPr>
        <w:tc>
          <w:tcPr>
            <w:tcW w:w="558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970" w:type="dxa"/>
            <w:vAlign w:val="center"/>
          </w:tcPr>
          <w:p w:rsidR="00180A7E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-2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</w:rPr>
                      <m:t>x+</m:t>
                    </m:r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-</m:t>
                </m:r>
                <m:r>
                  <w:rPr>
                    <w:rFonts w:ascii="Cambria Math" w:hAnsi="Cambria Math"/>
                    <w:sz w:val="28"/>
                  </w:rPr>
                  <m:t>5</m:t>
                </m:r>
              </m:oMath>
            </m:oMathPara>
          </w:p>
        </w:tc>
        <w:tc>
          <w:tcPr>
            <w:tcW w:w="7380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Vertex: 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F14E9B" w:rsidTr="00DF16CA">
        <w:trPr>
          <w:trHeight w:val="432"/>
        </w:trPr>
        <w:tc>
          <w:tcPr>
            <w:tcW w:w="558" w:type="dxa"/>
            <w:vAlign w:val="center"/>
          </w:tcPr>
          <w:p w:rsidR="00F14E9B" w:rsidRDefault="00F14E9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F14E9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7D640B">
              <w:rPr>
                <w:rFonts w:ascii="Times New Roman" w:hAnsi="Times New Roman"/>
                <w:noProof/>
              </w:rPr>
              <w:drawing>
                <wp:inline distT="0" distB="0" distL="0" distR="0" wp14:anchorId="029B82BD" wp14:editId="22F338A5">
                  <wp:extent cx="2276182" cy="2026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301" cy="202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9B" w:rsidTr="00DF16CA">
        <w:trPr>
          <w:trHeight w:val="288"/>
        </w:trPr>
        <w:tc>
          <w:tcPr>
            <w:tcW w:w="558" w:type="dxa"/>
            <w:vAlign w:val="center"/>
          </w:tcPr>
          <w:p w:rsidR="00F14E9B" w:rsidRDefault="00F14E9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F14E9B" w:rsidRPr="00F14E9B" w:rsidRDefault="00F14E9B" w:rsidP="009840DA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 w:rsidRPr="00F14E9B">
              <w:rPr>
                <w:rFonts w:ascii="Times New Roman" w:hAnsi="Times New Roman"/>
                <w:b/>
                <w:u w:val="single"/>
              </w:rPr>
              <w:t>Description</w:t>
            </w:r>
          </w:p>
        </w:tc>
      </w:tr>
      <w:tr w:rsidR="00F14E9B" w:rsidTr="00DF16CA">
        <w:trPr>
          <w:trHeight w:val="432"/>
        </w:trPr>
        <w:tc>
          <w:tcPr>
            <w:tcW w:w="558" w:type="dxa"/>
            <w:vAlign w:val="center"/>
          </w:tcPr>
          <w:p w:rsidR="00F14E9B" w:rsidRDefault="00F14E9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F14E9B" w:rsidRDefault="00F14E9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</w:tbl>
    <w:p w:rsidR="00F14E9B" w:rsidRDefault="00F14E9B" w:rsidP="003640E4">
      <w:pPr>
        <w:tabs>
          <w:tab w:val="left" w:pos="450"/>
        </w:tabs>
        <w:rPr>
          <w:rFonts w:ascii="Times New Roman" w:hAnsi="Times New Roman"/>
        </w:rPr>
      </w:pPr>
    </w:p>
    <w:p w:rsidR="007D640B" w:rsidRDefault="007D640B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970"/>
        <w:gridCol w:w="7380"/>
      </w:tblGrid>
      <w:tr w:rsidR="007D640B" w:rsidTr="00DF16CA">
        <w:trPr>
          <w:trHeight w:val="432"/>
        </w:trPr>
        <w:tc>
          <w:tcPr>
            <w:tcW w:w="558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70" w:type="dxa"/>
            <w:vAlign w:val="center"/>
          </w:tcPr>
          <w:p w:rsidR="00180A7E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+</m:t>
                </m:r>
                <m:r>
                  <w:rPr>
                    <w:rFonts w:ascii="Cambria Math" w:hAnsi="Cambria Math"/>
                    <w:sz w:val="28"/>
                  </w:rPr>
                  <m:t>4</m:t>
                </m:r>
              </m:oMath>
            </m:oMathPara>
          </w:p>
        </w:tc>
        <w:tc>
          <w:tcPr>
            <w:tcW w:w="7380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Vertex: 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D640B" w:rsidTr="00DF16CA">
        <w:trPr>
          <w:trHeight w:val="432"/>
        </w:trPr>
        <w:tc>
          <w:tcPr>
            <w:tcW w:w="558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7D640B">
              <w:rPr>
                <w:rFonts w:ascii="Times New Roman" w:hAnsi="Times New Roman"/>
                <w:noProof/>
              </w:rPr>
              <w:drawing>
                <wp:inline distT="0" distB="0" distL="0" distR="0" wp14:anchorId="7062B377" wp14:editId="158BDC96">
                  <wp:extent cx="2225040" cy="2317987"/>
                  <wp:effectExtent l="0" t="0" r="381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681" cy="232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40B" w:rsidTr="00DF16CA">
        <w:trPr>
          <w:trHeight w:val="288"/>
        </w:trPr>
        <w:tc>
          <w:tcPr>
            <w:tcW w:w="558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7D640B" w:rsidRPr="00F14E9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 w:rsidRPr="00F14E9B">
              <w:rPr>
                <w:rFonts w:ascii="Times New Roman" w:hAnsi="Times New Roman"/>
                <w:b/>
                <w:u w:val="single"/>
              </w:rPr>
              <w:t>Description</w:t>
            </w:r>
          </w:p>
        </w:tc>
      </w:tr>
      <w:tr w:rsidR="007D640B" w:rsidTr="00DF16CA">
        <w:trPr>
          <w:trHeight w:val="432"/>
        </w:trPr>
        <w:tc>
          <w:tcPr>
            <w:tcW w:w="558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</w:tbl>
    <w:p w:rsidR="007D640B" w:rsidRDefault="007D640B" w:rsidP="003640E4">
      <w:pPr>
        <w:tabs>
          <w:tab w:val="left" w:pos="450"/>
        </w:tabs>
        <w:rPr>
          <w:rFonts w:ascii="Times New Roman" w:hAnsi="Times New Roman"/>
        </w:rPr>
      </w:pPr>
    </w:p>
    <w:p w:rsidR="00771A6E" w:rsidRDefault="00771A6E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970"/>
        <w:gridCol w:w="7380"/>
      </w:tblGrid>
      <w:tr w:rsidR="007D640B" w:rsidTr="00DF16CA">
        <w:trPr>
          <w:trHeight w:val="432"/>
        </w:trPr>
        <w:tc>
          <w:tcPr>
            <w:tcW w:w="558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70" w:type="dxa"/>
            <w:vAlign w:val="center"/>
          </w:tcPr>
          <w:p w:rsidR="00180A7E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</w:rPr>
                      <m:t>x+</m:t>
                    </m:r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+</m:t>
                </m:r>
                <m:r>
                  <w:rPr>
                    <w:rFonts w:ascii="Cambria Math" w:hAnsi="Cambria Math"/>
                    <w:sz w:val="28"/>
                  </w:rPr>
                  <m:t>3</m:t>
                </m:r>
              </m:oMath>
            </m:oMathPara>
          </w:p>
        </w:tc>
        <w:tc>
          <w:tcPr>
            <w:tcW w:w="7380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Vertex: 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D640B" w:rsidTr="00DF16CA">
        <w:trPr>
          <w:trHeight w:val="432"/>
        </w:trPr>
        <w:tc>
          <w:tcPr>
            <w:tcW w:w="558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7D640B">
              <w:rPr>
                <w:rFonts w:ascii="Times New Roman" w:hAnsi="Times New Roman"/>
                <w:noProof/>
              </w:rPr>
              <w:drawing>
                <wp:inline distT="0" distB="0" distL="0" distR="0" wp14:anchorId="07552BEB" wp14:editId="69828473">
                  <wp:extent cx="2225040" cy="1746752"/>
                  <wp:effectExtent l="0" t="0" r="381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7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40B" w:rsidTr="00DF16CA">
        <w:trPr>
          <w:trHeight w:val="288"/>
        </w:trPr>
        <w:tc>
          <w:tcPr>
            <w:tcW w:w="558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7D640B" w:rsidRPr="00F14E9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 w:rsidRPr="00F14E9B">
              <w:rPr>
                <w:rFonts w:ascii="Times New Roman" w:hAnsi="Times New Roman"/>
                <w:b/>
                <w:u w:val="single"/>
              </w:rPr>
              <w:t>Description</w:t>
            </w:r>
          </w:p>
        </w:tc>
      </w:tr>
      <w:tr w:rsidR="007D640B" w:rsidTr="00DF16CA">
        <w:trPr>
          <w:trHeight w:val="432"/>
        </w:trPr>
        <w:tc>
          <w:tcPr>
            <w:tcW w:w="558" w:type="dxa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7D640B" w:rsidRDefault="007D640B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</w:tbl>
    <w:p w:rsidR="007D640B" w:rsidRDefault="007D640B" w:rsidP="003640E4">
      <w:pPr>
        <w:tabs>
          <w:tab w:val="left" w:pos="450"/>
        </w:tabs>
        <w:rPr>
          <w:rFonts w:ascii="Times New Roman" w:hAnsi="Times New Roman"/>
        </w:rPr>
      </w:pPr>
    </w:p>
    <w:p w:rsidR="00DF16CA" w:rsidRDefault="000461C4" w:rsidP="003640E4">
      <w:pPr>
        <w:tabs>
          <w:tab w:val="left" w:pos="450"/>
        </w:tabs>
        <w:rPr>
          <w:rFonts w:ascii="Times New Roman" w:hAnsi="Times New Roman"/>
        </w:rPr>
      </w:pPr>
      <w:r w:rsidRPr="000461C4">
        <w:rPr>
          <w:rFonts w:ascii="Times New Roman" w:hAnsi="Times New Roman"/>
          <w:b/>
        </w:rPr>
        <w:t xml:space="preserve">Complete the </w:t>
      </w:r>
      <w:r w:rsidRPr="000461C4">
        <w:rPr>
          <w:rFonts w:ascii="Times New Roman" w:hAnsi="Times New Roman"/>
          <w:b/>
          <w:i/>
        </w:rPr>
        <w:t>x</w:t>
      </w:r>
      <w:r w:rsidRPr="000461C4">
        <w:rPr>
          <w:rFonts w:ascii="Times New Roman" w:hAnsi="Times New Roman"/>
          <w:b/>
        </w:rPr>
        <w:t>-</w:t>
      </w:r>
      <w:r w:rsidRPr="000461C4">
        <w:rPr>
          <w:rFonts w:ascii="Times New Roman" w:hAnsi="Times New Roman"/>
          <w:b/>
          <w:i/>
        </w:rPr>
        <w:t>y</w:t>
      </w:r>
      <w:r w:rsidRPr="000461C4">
        <w:rPr>
          <w:rFonts w:ascii="Times New Roman" w:hAnsi="Times New Roman"/>
          <w:b/>
        </w:rPr>
        <w:t xml:space="preserve"> table for each of the following functions.  Then, graph the function using </w:t>
      </w:r>
      <w:proofErr w:type="spellStart"/>
      <w:r w:rsidRPr="000461C4">
        <w:rPr>
          <w:rFonts w:ascii="Times New Roman" w:hAnsi="Times New Roman"/>
          <w:b/>
        </w:rPr>
        <w:t>GeoGebra</w:t>
      </w:r>
      <w:proofErr w:type="spellEnd"/>
      <w:r w:rsidRPr="000461C4">
        <w:rPr>
          <w:rFonts w:ascii="Times New Roman" w:hAnsi="Times New Roman"/>
          <w:b/>
        </w:rPr>
        <w:t xml:space="preserve">.  You will copy your graph from </w:t>
      </w:r>
      <w:proofErr w:type="spellStart"/>
      <w:r w:rsidRPr="000461C4">
        <w:rPr>
          <w:rFonts w:ascii="Times New Roman" w:hAnsi="Times New Roman"/>
          <w:b/>
        </w:rPr>
        <w:t>GeoGebra</w:t>
      </w:r>
      <w:proofErr w:type="spellEnd"/>
      <w:r w:rsidRPr="000461C4">
        <w:rPr>
          <w:rFonts w:ascii="Times New Roman" w:hAnsi="Times New Roman"/>
          <w:b/>
        </w:rPr>
        <w:t xml:space="preserve"> and paste it in the box provided.  Be sure to resize your graph as needed.</w:t>
      </w:r>
      <w:r>
        <w:rPr>
          <w:rFonts w:ascii="Times New Roman" w:hAnsi="Times New Roman"/>
          <w:b/>
        </w:rPr>
        <w:t xml:space="preserve">  If you need help using </w:t>
      </w:r>
      <w:proofErr w:type="spellStart"/>
      <w:r>
        <w:rPr>
          <w:rFonts w:ascii="Times New Roman" w:hAnsi="Times New Roman"/>
          <w:b/>
        </w:rPr>
        <w:t>GeoGebra</w:t>
      </w:r>
      <w:proofErr w:type="spellEnd"/>
      <w:r>
        <w:rPr>
          <w:rFonts w:ascii="Times New Roman" w:hAnsi="Times New Roman"/>
          <w:b/>
        </w:rPr>
        <w:t>, refer back to the lesson and watch the video.</w:t>
      </w:r>
    </w:p>
    <w:p w:rsidR="000461C4" w:rsidRDefault="000461C4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70"/>
        <w:gridCol w:w="866"/>
        <w:gridCol w:w="866"/>
        <w:gridCol w:w="236"/>
        <w:gridCol w:w="1101"/>
        <w:gridCol w:w="1102"/>
        <w:gridCol w:w="1102"/>
        <w:gridCol w:w="1102"/>
        <w:gridCol w:w="1102"/>
        <w:gridCol w:w="1102"/>
        <w:gridCol w:w="1102"/>
      </w:tblGrid>
      <w:tr w:rsidR="001E2F49" w:rsidTr="0084050F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303" w:type="dxa"/>
            <w:gridSpan w:val="5"/>
            <w:vAlign w:val="center"/>
          </w:tcPr>
          <w:p w:rsidR="00180A7E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</w:rPr>
                      <m:t>x+</m:t>
                    </m:r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-</m:t>
                </m:r>
                <m:r>
                  <w:rPr>
                    <w:rFonts w:ascii="Cambria Math" w:hAnsi="Cambria Math"/>
                    <w:sz w:val="28"/>
                  </w:rPr>
                  <m:t>4</m:t>
                </m:r>
              </m:oMath>
            </m:oMathPara>
          </w:p>
        </w:tc>
        <w:tc>
          <w:tcPr>
            <w:tcW w:w="3306" w:type="dxa"/>
            <w:gridSpan w:val="3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461C4" w:rsidTr="001E2F49">
        <w:trPr>
          <w:trHeight w:val="360"/>
        </w:trPr>
        <w:tc>
          <w:tcPr>
            <w:tcW w:w="558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C4" w:rsidRP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C4" w:rsidRP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461C4" w:rsidTr="001E2F49">
        <w:trPr>
          <w:trHeight w:val="360"/>
        </w:trPr>
        <w:tc>
          <w:tcPr>
            <w:tcW w:w="558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C4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C4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461C4" w:rsidTr="001E2F49">
        <w:trPr>
          <w:trHeight w:val="360"/>
        </w:trPr>
        <w:tc>
          <w:tcPr>
            <w:tcW w:w="558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C4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C4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0461C4" w:rsidRDefault="000461C4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</w:tcBorders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1E2F49">
              <w:rPr>
                <w:rFonts w:ascii="Times New Roman" w:hAnsi="Times New Roman"/>
              </w:rPr>
              <w:sym w:font="Wingdings" w:char="F0DF"/>
            </w:r>
            <w:r>
              <w:rPr>
                <w:rFonts w:ascii="Times New Roman" w:hAnsi="Times New Roman"/>
              </w:rPr>
              <w:t xml:space="preserve"> Vertex Goes Here</w:t>
            </w: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E2F49" w:rsidRDefault="001E2F49" w:rsidP="001E2F49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15" w:type="dxa"/>
            <w:gridSpan w:val="11"/>
            <w:tcBorders>
              <w:bottom w:val="single" w:sz="4" w:space="0" w:color="auto"/>
            </w:tcBorders>
            <w:vAlign w:val="center"/>
          </w:tcPr>
          <w:p w:rsidR="001E2F49" w:rsidRP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 w:rsidRPr="001E2F49">
              <w:rPr>
                <w:rFonts w:ascii="Times New Roman" w:hAnsi="Times New Roman"/>
                <w:b/>
                <w:u w:val="single"/>
              </w:rPr>
              <w:t>Paste your graph here:</w:t>
            </w:r>
          </w:p>
        </w:tc>
      </w:tr>
      <w:tr w:rsidR="001E2F49" w:rsidTr="001E2F49">
        <w:trPr>
          <w:trHeight w:val="360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Pr="001E2F49" w:rsidRDefault="001E2F49" w:rsidP="000461C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0461C4" w:rsidRDefault="000461C4" w:rsidP="003640E4">
      <w:pPr>
        <w:tabs>
          <w:tab w:val="left" w:pos="450"/>
        </w:tabs>
        <w:rPr>
          <w:rFonts w:ascii="Times New Roman" w:hAnsi="Times New Roman"/>
        </w:rPr>
      </w:pPr>
    </w:p>
    <w:p w:rsidR="001E2F49" w:rsidRDefault="001E2F49" w:rsidP="003640E4">
      <w:pPr>
        <w:tabs>
          <w:tab w:val="left" w:pos="450"/>
        </w:tabs>
        <w:rPr>
          <w:rFonts w:ascii="Times New Roman" w:hAnsi="Times New Roman"/>
        </w:rPr>
      </w:pPr>
    </w:p>
    <w:p w:rsidR="001E2F49" w:rsidRDefault="001E2F49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70"/>
        <w:gridCol w:w="866"/>
        <w:gridCol w:w="866"/>
        <w:gridCol w:w="236"/>
        <w:gridCol w:w="1101"/>
        <w:gridCol w:w="1102"/>
        <w:gridCol w:w="1102"/>
        <w:gridCol w:w="1102"/>
        <w:gridCol w:w="1102"/>
        <w:gridCol w:w="1102"/>
        <w:gridCol w:w="1102"/>
      </w:tblGrid>
      <w:tr w:rsidR="001E2F49" w:rsidTr="004152A3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303" w:type="dxa"/>
            <w:gridSpan w:val="5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1E2F49">
              <w:rPr>
                <w:rFonts w:ascii="Times New Roman" w:hAnsi="Times New Roman"/>
                <w:position w:val="-10"/>
              </w:rPr>
              <w:object w:dxaOrig="16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82.5pt;height:19.5pt" o:ole="">
                  <v:imagedata r:id="rId9" o:title=""/>
                </v:shape>
                <o:OLEObject Type="Embed" ProgID="Equation.DSMT4" ShapeID="_x0000_i1034" DrawAspect="Content" ObjectID="_1559983241" r:id="rId10"/>
              </w:object>
            </w:r>
          </w:p>
          <w:p w:rsidR="00180A7E" w:rsidRPr="00180A7E" w:rsidRDefault="00180A7E" w:rsidP="00180A7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2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+3</m:t>
                </m:r>
              </m:oMath>
            </m:oMathPara>
            <w:bookmarkStart w:id="1" w:name="_GoBack"/>
            <w:bookmarkEnd w:id="1"/>
          </w:p>
        </w:tc>
        <w:tc>
          <w:tcPr>
            <w:tcW w:w="3306" w:type="dxa"/>
            <w:gridSpan w:val="3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P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P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1E2F49">
              <w:rPr>
                <w:rFonts w:ascii="Times New Roman" w:hAnsi="Times New Roman"/>
              </w:rPr>
              <w:sym w:font="Wingdings" w:char="F0DF"/>
            </w:r>
            <w:r>
              <w:rPr>
                <w:rFonts w:ascii="Times New Roman" w:hAnsi="Times New Roman"/>
              </w:rPr>
              <w:t xml:space="preserve"> Vertex Goes Here</w:t>
            </w: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950A5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102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E2F49" w:rsidTr="001E2F49">
        <w:trPr>
          <w:trHeight w:val="360"/>
        </w:trPr>
        <w:tc>
          <w:tcPr>
            <w:tcW w:w="558" w:type="dxa"/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15" w:type="dxa"/>
            <w:gridSpan w:val="11"/>
            <w:tcBorders>
              <w:bottom w:val="single" w:sz="4" w:space="0" w:color="auto"/>
            </w:tcBorders>
            <w:vAlign w:val="center"/>
          </w:tcPr>
          <w:p w:rsidR="001E2F49" w:rsidRP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 w:rsidRPr="001E2F49">
              <w:rPr>
                <w:rFonts w:ascii="Times New Roman" w:hAnsi="Times New Roman"/>
                <w:b/>
                <w:u w:val="single"/>
              </w:rPr>
              <w:t>Paste your graph here:</w:t>
            </w:r>
          </w:p>
        </w:tc>
      </w:tr>
      <w:tr w:rsidR="001E2F49" w:rsidTr="001E2F49">
        <w:trPr>
          <w:trHeight w:val="360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9" w:rsidRPr="001E2F49" w:rsidRDefault="001E2F49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1E2F49" w:rsidRPr="000461C4" w:rsidRDefault="001E2F49" w:rsidP="003640E4">
      <w:pPr>
        <w:tabs>
          <w:tab w:val="left" w:pos="450"/>
        </w:tabs>
        <w:rPr>
          <w:rFonts w:ascii="Times New Roman" w:hAnsi="Times New Roman"/>
        </w:rPr>
      </w:pPr>
    </w:p>
    <w:sectPr w:rsidR="001E2F49" w:rsidRPr="000461C4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461C4"/>
    <w:rsid w:val="000B1BC2"/>
    <w:rsid w:val="000E3ADB"/>
    <w:rsid w:val="001441E6"/>
    <w:rsid w:val="00180A7E"/>
    <w:rsid w:val="00194BD3"/>
    <w:rsid w:val="001E2F49"/>
    <w:rsid w:val="002936CF"/>
    <w:rsid w:val="003640E4"/>
    <w:rsid w:val="00511C9B"/>
    <w:rsid w:val="006C55AB"/>
    <w:rsid w:val="00771A6E"/>
    <w:rsid w:val="007C0459"/>
    <w:rsid w:val="007D640B"/>
    <w:rsid w:val="00936A3D"/>
    <w:rsid w:val="00950A5A"/>
    <w:rsid w:val="00AA3FAB"/>
    <w:rsid w:val="00BF23F2"/>
    <w:rsid w:val="00DF16CA"/>
    <w:rsid w:val="00F14E9B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0A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0A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4</cp:revision>
  <dcterms:created xsi:type="dcterms:W3CDTF">2014-06-10T16:59:00Z</dcterms:created>
  <dcterms:modified xsi:type="dcterms:W3CDTF">2017-06-26T16:54:00Z</dcterms:modified>
</cp:coreProperties>
</file>