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CC" w:rsidRPr="00AC4C8B" w:rsidRDefault="00F136CC" w:rsidP="00F136CC">
      <w:pPr>
        <w:pStyle w:val="NormalWeb"/>
        <w:jc w:val="center"/>
        <w:rPr>
          <w:rFonts w:ascii="Verdana" w:hAnsi="Verdana"/>
          <w:b/>
          <w:bCs/>
          <w:sz w:val="28"/>
          <w:szCs w:val="28"/>
        </w:rPr>
      </w:pPr>
      <w:bookmarkStart w:id="0" w:name="_GoBack"/>
      <w:bookmarkEnd w:id="0"/>
      <w:r w:rsidRPr="00AC4C8B">
        <w:rPr>
          <w:rFonts w:ascii="Verdana" w:hAnsi="Verdana"/>
          <w:b/>
          <w:bCs/>
          <w:sz w:val="28"/>
          <w:szCs w:val="28"/>
        </w:rPr>
        <w:t>ANALYZING BUSINESS TRANSACTIONS</w:t>
      </w:r>
    </w:p>
    <w:p w:rsidR="00F136CC" w:rsidRDefault="00F136CC" w:rsidP="00F136CC">
      <w:pPr>
        <w:pStyle w:val="NormalWeb"/>
        <w:rPr>
          <w:rFonts w:ascii="Verdana" w:hAnsi="Verdana"/>
          <w:bCs/>
          <w:sz w:val="22"/>
          <w:szCs w:val="22"/>
        </w:rPr>
      </w:pPr>
      <w:r>
        <w:rPr>
          <w:rFonts w:ascii="Verdana" w:hAnsi="Verdana"/>
          <w:bCs/>
          <w:sz w:val="22"/>
          <w:szCs w:val="22"/>
        </w:rPr>
        <w:t>The key to analyzing business transactions is to carefully read the transaction looking for key words that will give you a hint as to how the transaction should be recorded into the accounting records.  Here are some examples of “key words”:</w:t>
      </w:r>
      <w:r>
        <w:rPr>
          <w:rFonts w:ascii="Verdana" w:hAnsi="Verdana"/>
          <w:bCs/>
          <w:sz w:val="22"/>
          <w:szCs w:val="22"/>
        </w:rPr>
        <w:tab/>
        <w:t xml:space="preserve"> </w:t>
      </w:r>
    </w:p>
    <w:tbl>
      <w:tblPr>
        <w:tblStyle w:val="TableGrid"/>
        <w:tblW w:w="0" w:type="auto"/>
        <w:tblLook w:val="04A0" w:firstRow="1" w:lastRow="0" w:firstColumn="1" w:lastColumn="0" w:noHBand="0" w:noVBand="1"/>
      </w:tblPr>
      <w:tblGrid>
        <w:gridCol w:w="2988"/>
        <w:gridCol w:w="3396"/>
        <w:gridCol w:w="3894"/>
      </w:tblGrid>
      <w:tr w:rsidR="00F136CC" w:rsidTr="00092F1A">
        <w:tc>
          <w:tcPr>
            <w:tcW w:w="2988" w:type="dxa"/>
          </w:tcPr>
          <w:p w:rsidR="00F136CC" w:rsidRPr="00471CB1" w:rsidRDefault="00F136CC" w:rsidP="00092F1A">
            <w:pPr>
              <w:pStyle w:val="NormalWeb"/>
              <w:rPr>
                <w:rFonts w:ascii="Verdana" w:hAnsi="Verdana"/>
                <w:b/>
                <w:bCs/>
              </w:rPr>
            </w:pPr>
            <w:r w:rsidRPr="00471CB1">
              <w:rPr>
                <w:rFonts w:ascii="Verdana" w:hAnsi="Verdana"/>
                <w:b/>
                <w:bCs/>
              </w:rPr>
              <w:t>Key words to look for</w:t>
            </w:r>
          </w:p>
        </w:tc>
        <w:tc>
          <w:tcPr>
            <w:tcW w:w="3396" w:type="dxa"/>
          </w:tcPr>
          <w:p w:rsidR="00F136CC" w:rsidRPr="00471CB1" w:rsidRDefault="00F136CC" w:rsidP="00092F1A">
            <w:pPr>
              <w:pStyle w:val="NormalWeb"/>
              <w:rPr>
                <w:rFonts w:ascii="Verdana" w:hAnsi="Verdana"/>
                <w:b/>
                <w:bCs/>
              </w:rPr>
            </w:pPr>
            <w:r w:rsidRPr="00471CB1">
              <w:rPr>
                <w:rFonts w:ascii="Verdana" w:hAnsi="Verdana"/>
                <w:b/>
                <w:bCs/>
              </w:rPr>
              <w:t>How it affects the business</w:t>
            </w:r>
          </w:p>
        </w:tc>
        <w:tc>
          <w:tcPr>
            <w:tcW w:w="3894" w:type="dxa"/>
          </w:tcPr>
          <w:p w:rsidR="00F136CC" w:rsidRPr="00471CB1" w:rsidRDefault="00F136CC" w:rsidP="00092F1A">
            <w:pPr>
              <w:pStyle w:val="NormalWeb"/>
              <w:rPr>
                <w:rFonts w:ascii="Verdana" w:hAnsi="Verdana"/>
                <w:b/>
                <w:bCs/>
              </w:rPr>
            </w:pPr>
            <w:r w:rsidRPr="00471CB1">
              <w:rPr>
                <w:rFonts w:ascii="Verdana" w:hAnsi="Verdana"/>
                <w:b/>
                <w:bCs/>
              </w:rPr>
              <w:t>Accounting entry</w:t>
            </w:r>
          </w:p>
        </w:tc>
      </w:tr>
      <w:tr w:rsidR="00F136CC" w:rsidTr="00092F1A">
        <w:tc>
          <w:tcPr>
            <w:tcW w:w="2988" w:type="dxa"/>
          </w:tcPr>
          <w:p w:rsidR="00F136CC" w:rsidRDefault="00F136CC" w:rsidP="00092F1A">
            <w:pPr>
              <w:pStyle w:val="NormalWeb"/>
              <w:rPr>
                <w:rFonts w:ascii="Verdana" w:hAnsi="Verdana"/>
                <w:bCs/>
                <w:sz w:val="22"/>
                <w:szCs w:val="22"/>
              </w:rPr>
            </w:pPr>
            <w:r>
              <w:rPr>
                <w:rFonts w:ascii="Verdana" w:hAnsi="Verdana"/>
                <w:bCs/>
                <w:sz w:val="22"/>
                <w:szCs w:val="22"/>
              </w:rPr>
              <w:t>Receives a check</w:t>
            </w:r>
          </w:p>
        </w:tc>
        <w:tc>
          <w:tcPr>
            <w:tcW w:w="3396" w:type="dxa"/>
          </w:tcPr>
          <w:p w:rsidR="00F136CC" w:rsidRDefault="00F136CC" w:rsidP="00092F1A">
            <w:pPr>
              <w:pStyle w:val="NormalWeb"/>
              <w:rPr>
                <w:rFonts w:ascii="Verdana" w:hAnsi="Verdana"/>
                <w:bCs/>
                <w:sz w:val="22"/>
                <w:szCs w:val="22"/>
              </w:rPr>
            </w:pPr>
            <w:r>
              <w:rPr>
                <w:rFonts w:ascii="Verdana" w:hAnsi="Verdana"/>
                <w:bCs/>
                <w:sz w:val="22"/>
                <w:szCs w:val="22"/>
              </w:rPr>
              <w:t>money will be deposited into the Cash account</w:t>
            </w:r>
          </w:p>
        </w:tc>
        <w:tc>
          <w:tcPr>
            <w:tcW w:w="3894" w:type="dxa"/>
          </w:tcPr>
          <w:p w:rsidR="00F136CC" w:rsidRDefault="00F136CC" w:rsidP="00092F1A">
            <w:pPr>
              <w:pStyle w:val="NormalWeb"/>
              <w:rPr>
                <w:rFonts w:ascii="Verdana" w:hAnsi="Verdana"/>
                <w:bCs/>
                <w:sz w:val="22"/>
                <w:szCs w:val="22"/>
              </w:rPr>
            </w:pPr>
            <w:r>
              <w:rPr>
                <w:rFonts w:ascii="Verdana" w:hAnsi="Verdana"/>
                <w:bCs/>
                <w:sz w:val="22"/>
                <w:szCs w:val="22"/>
              </w:rPr>
              <w:t>Increase Cash account with a debit</w:t>
            </w:r>
          </w:p>
        </w:tc>
      </w:tr>
      <w:tr w:rsidR="00F136CC" w:rsidTr="00092F1A">
        <w:tc>
          <w:tcPr>
            <w:tcW w:w="2988" w:type="dxa"/>
          </w:tcPr>
          <w:p w:rsidR="00F136CC" w:rsidRDefault="00F136CC" w:rsidP="00092F1A">
            <w:pPr>
              <w:pStyle w:val="NormalWeb"/>
              <w:rPr>
                <w:rFonts w:ascii="Verdana" w:hAnsi="Verdana"/>
                <w:bCs/>
                <w:sz w:val="22"/>
                <w:szCs w:val="22"/>
              </w:rPr>
            </w:pPr>
            <w:r>
              <w:rPr>
                <w:rFonts w:ascii="Verdana" w:hAnsi="Verdana"/>
                <w:bCs/>
                <w:sz w:val="22"/>
                <w:szCs w:val="22"/>
              </w:rPr>
              <w:t>For services provided</w:t>
            </w:r>
            <w:r w:rsidR="00231F76">
              <w:rPr>
                <w:rFonts w:ascii="Verdana" w:hAnsi="Verdana"/>
                <w:bCs/>
                <w:sz w:val="22"/>
                <w:szCs w:val="22"/>
              </w:rPr>
              <w:t xml:space="preserve"> or for work done</w:t>
            </w:r>
          </w:p>
        </w:tc>
        <w:tc>
          <w:tcPr>
            <w:tcW w:w="3396" w:type="dxa"/>
          </w:tcPr>
          <w:p w:rsidR="00F136CC" w:rsidRDefault="00F136CC" w:rsidP="00092F1A">
            <w:pPr>
              <w:pStyle w:val="NormalWeb"/>
              <w:rPr>
                <w:rFonts w:ascii="Verdana" w:hAnsi="Verdana"/>
                <w:bCs/>
                <w:sz w:val="22"/>
                <w:szCs w:val="22"/>
              </w:rPr>
            </w:pPr>
            <w:r>
              <w:rPr>
                <w:rFonts w:ascii="Verdana" w:hAnsi="Verdana"/>
                <w:bCs/>
                <w:sz w:val="22"/>
                <w:szCs w:val="22"/>
              </w:rPr>
              <w:t>Revenue</w:t>
            </w:r>
            <w:r w:rsidR="00231F76">
              <w:rPr>
                <w:rFonts w:ascii="Verdana" w:hAnsi="Verdana"/>
                <w:bCs/>
                <w:sz w:val="22"/>
                <w:szCs w:val="22"/>
              </w:rPr>
              <w:t>/Income</w:t>
            </w:r>
            <w:r>
              <w:rPr>
                <w:rFonts w:ascii="Verdana" w:hAnsi="Verdana"/>
                <w:bCs/>
                <w:sz w:val="22"/>
                <w:szCs w:val="22"/>
              </w:rPr>
              <w:t xml:space="preserve"> is earned</w:t>
            </w:r>
          </w:p>
        </w:tc>
        <w:tc>
          <w:tcPr>
            <w:tcW w:w="3894" w:type="dxa"/>
          </w:tcPr>
          <w:p w:rsidR="00F136CC" w:rsidRDefault="00F136CC" w:rsidP="00092F1A">
            <w:pPr>
              <w:pStyle w:val="NormalWeb"/>
              <w:rPr>
                <w:rFonts w:ascii="Verdana" w:hAnsi="Verdana"/>
                <w:bCs/>
                <w:sz w:val="22"/>
                <w:szCs w:val="22"/>
              </w:rPr>
            </w:pPr>
            <w:r>
              <w:rPr>
                <w:rFonts w:ascii="Verdana" w:hAnsi="Verdana"/>
                <w:bCs/>
                <w:sz w:val="22"/>
                <w:szCs w:val="22"/>
              </w:rPr>
              <w:t>Increase Revenue</w:t>
            </w:r>
            <w:r w:rsidR="00231F76">
              <w:rPr>
                <w:rFonts w:ascii="Verdana" w:hAnsi="Verdana"/>
                <w:bCs/>
                <w:sz w:val="22"/>
                <w:szCs w:val="22"/>
              </w:rPr>
              <w:t>/Income</w:t>
            </w:r>
            <w:r>
              <w:rPr>
                <w:rFonts w:ascii="Verdana" w:hAnsi="Verdana"/>
                <w:bCs/>
                <w:sz w:val="22"/>
                <w:szCs w:val="22"/>
              </w:rPr>
              <w:t xml:space="preserve"> account with a credit</w:t>
            </w:r>
          </w:p>
        </w:tc>
      </w:tr>
      <w:tr w:rsidR="00F136CC" w:rsidTr="00092F1A">
        <w:tc>
          <w:tcPr>
            <w:tcW w:w="2988" w:type="dxa"/>
          </w:tcPr>
          <w:p w:rsidR="00F136CC" w:rsidRDefault="00F136CC" w:rsidP="00092F1A">
            <w:pPr>
              <w:pStyle w:val="NormalWeb"/>
              <w:rPr>
                <w:rFonts w:ascii="Verdana" w:hAnsi="Verdana"/>
                <w:bCs/>
                <w:sz w:val="22"/>
                <w:szCs w:val="22"/>
              </w:rPr>
            </w:pPr>
            <w:r>
              <w:rPr>
                <w:rFonts w:ascii="Verdana" w:hAnsi="Verdana"/>
                <w:bCs/>
                <w:sz w:val="22"/>
                <w:szCs w:val="22"/>
              </w:rPr>
              <w:t>Paid cash or wrote a check</w:t>
            </w:r>
          </w:p>
        </w:tc>
        <w:tc>
          <w:tcPr>
            <w:tcW w:w="3396" w:type="dxa"/>
          </w:tcPr>
          <w:p w:rsidR="00F136CC" w:rsidRDefault="00F136CC" w:rsidP="00092F1A">
            <w:pPr>
              <w:pStyle w:val="NormalWeb"/>
              <w:rPr>
                <w:rFonts w:ascii="Verdana" w:hAnsi="Verdana"/>
                <w:bCs/>
                <w:sz w:val="22"/>
                <w:szCs w:val="22"/>
              </w:rPr>
            </w:pPr>
            <w:r>
              <w:rPr>
                <w:rFonts w:ascii="Verdana" w:hAnsi="Verdana"/>
                <w:bCs/>
                <w:sz w:val="22"/>
                <w:szCs w:val="22"/>
              </w:rPr>
              <w:t>Money is being taken out of the Cash account to buy something</w:t>
            </w:r>
          </w:p>
        </w:tc>
        <w:tc>
          <w:tcPr>
            <w:tcW w:w="3894" w:type="dxa"/>
          </w:tcPr>
          <w:p w:rsidR="00F136CC" w:rsidRDefault="00F136CC" w:rsidP="00092F1A">
            <w:pPr>
              <w:pStyle w:val="NormalWeb"/>
              <w:rPr>
                <w:rFonts w:ascii="Verdana" w:hAnsi="Verdana"/>
                <w:bCs/>
                <w:sz w:val="22"/>
                <w:szCs w:val="22"/>
              </w:rPr>
            </w:pPr>
            <w:r>
              <w:rPr>
                <w:rFonts w:ascii="Verdana" w:hAnsi="Verdana"/>
                <w:bCs/>
                <w:sz w:val="22"/>
                <w:szCs w:val="22"/>
              </w:rPr>
              <w:t>Decrease Cash account with a credit</w:t>
            </w:r>
          </w:p>
        </w:tc>
      </w:tr>
      <w:tr w:rsidR="00F136CC" w:rsidTr="00092F1A">
        <w:tc>
          <w:tcPr>
            <w:tcW w:w="2988" w:type="dxa"/>
          </w:tcPr>
          <w:p w:rsidR="00F136CC" w:rsidRDefault="00F136CC" w:rsidP="00092F1A">
            <w:pPr>
              <w:pStyle w:val="NormalWeb"/>
              <w:rPr>
                <w:rFonts w:ascii="Verdana" w:hAnsi="Verdana"/>
                <w:bCs/>
                <w:sz w:val="22"/>
                <w:szCs w:val="22"/>
              </w:rPr>
            </w:pPr>
            <w:r>
              <w:rPr>
                <w:rFonts w:ascii="Verdana" w:hAnsi="Verdana"/>
                <w:bCs/>
                <w:sz w:val="22"/>
                <w:szCs w:val="22"/>
              </w:rPr>
              <w:t>To pay a monthly bill</w:t>
            </w:r>
          </w:p>
        </w:tc>
        <w:tc>
          <w:tcPr>
            <w:tcW w:w="3396" w:type="dxa"/>
          </w:tcPr>
          <w:p w:rsidR="00F136CC" w:rsidRDefault="00F136CC" w:rsidP="00092F1A">
            <w:pPr>
              <w:pStyle w:val="NormalWeb"/>
              <w:rPr>
                <w:rFonts w:ascii="Verdana" w:hAnsi="Verdana"/>
                <w:bCs/>
                <w:sz w:val="22"/>
                <w:szCs w:val="22"/>
              </w:rPr>
            </w:pPr>
            <w:r>
              <w:rPr>
                <w:rFonts w:ascii="Verdana" w:hAnsi="Verdana"/>
                <w:bCs/>
                <w:sz w:val="22"/>
                <w:szCs w:val="22"/>
              </w:rPr>
              <w:t>An Expense is incurred</w:t>
            </w:r>
          </w:p>
        </w:tc>
        <w:tc>
          <w:tcPr>
            <w:tcW w:w="3894" w:type="dxa"/>
          </w:tcPr>
          <w:p w:rsidR="00F136CC" w:rsidRDefault="00F136CC" w:rsidP="00092F1A">
            <w:pPr>
              <w:pStyle w:val="NormalWeb"/>
              <w:rPr>
                <w:rFonts w:ascii="Verdana" w:hAnsi="Verdana"/>
                <w:bCs/>
                <w:sz w:val="22"/>
                <w:szCs w:val="22"/>
              </w:rPr>
            </w:pPr>
            <w:r>
              <w:rPr>
                <w:rFonts w:ascii="Verdana" w:hAnsi="Verdana"/>
                <w:bCs/>
                <w:sz w:val="22"/>
                <w:szCs w:val="22"/>
              </w:rPr>
              <w:t>Increase the Expense account with a debit</w:t>
            </w:r>
          </w:p>
        </w:tc>
      </w:tr>
      <w:tr w:rsidR="00F136CC" w:rsidTr="00092F1A">
        <w:tc>
          <w:tcPr>
            <w:tcW w:w="2988" w:type="dxa"/>
          </w:tcPr>
          <w:p w:rsidR="00F136CC" w:rsidRDefault="00F136CC" w:rsidP="00092F1A">
            <w:pPr>
              <w:pStyle w:val="NormalWeb"/>
              <w:rPr>
                <w:rFonts w:ascii="Verdana" w:hAnsi="Verdana"/>
                <w:bCs/>
                <w:sz w:val="22"/>
                <w:szCs w:val="22"/>
              </w:rPr>
            </w:pPr>
            <w:r>
              <w:rPr>
                <w:rFonts w:ascii="Verdana" w:hAnsi="Verdana"/>
                <w:bCs/>
                <w:sz w:val="22"/>
                <w:szCs w:val="22"/>
              </w:rPr>
              <w:t>Purchased equipment or supplies</w:t>
            </w:r>
          </w:p>
        </w:tc>
        <w:tc>
          <w:tcPr>
            <w:tcW w:w="3396" w:type="dxa"/>
          </w:tcPr>
          <w:p w:rsidR="00781983" w:rsidRDefault="00F136CC" w:rsidP="00092F1A">
            <w:pPr>
              <w:pStyle w:val="NormalWeb"/>
              <w:rPr>
                <w:rFonts w:ascii="Verdana" w:hAnsi="Verdana"/>
                <w:bCs/>
                <w:sz w:val="22"/>
                <w:szCs w:val="22"/>
              </w:rPr>
            </w:pPr>
            <w:r>
              <w:rPr>
                <w:rFonts w:ascii="Verdana" w:hAnsi="Verdana"/>
                <w:bCs/>
                <w:sz w:val="22"/>
                <w:szCs w:val="22"/>
              </w:rPr>
              <w:t>Equip</w:t>
            </w:r>
            <w:r w:rsidR="00781983">
              <w:rPr>
                <w:rFonts w:ascii="Verdana" w:hAnsi="Verdana"/>
                <w:bCs/>
                <w:sz w:val="22"/>
                <w:szCs w:val="22"/>
              </w:rPr>
              <w:t>ment is an Asset account.</w:t>
            </w:r>
          </w:p>
          <w:p w:rsidR="00F136CC" w:rsidRDefault="00781983" w:rsidP="00781983">
            <w:pPr>
              <w:pStyle w:val="NormalWeb"/>
              <w:rPr>
                <w:rFonts w:ascii="Verdana" w:hAnsi="Verdana"/>
                <w:bCs/>
                <w:sz w:val="22"/>
                <w:szCs w:val="22"/>
              </w:rPr>
            </w:pPr>
            <w:r>
              <w:rPr>
                <w:rFonts w:ascii="Verdana" w:hAnsi="Verdana"/>
                <w:bCs/>
                <w:sz w:val="22"/>
                <w:szCs w:val="22"/>
              </w:rPr>
              <w:t>Supplies are often expensed out by debited Supplies Expense</w:t>
            </w:r>
          </w:p>
        </w:tc>
        <w:tc>
          <w:tcPr>
            <w:tcW w:w="3894" w:type="dxa"/>
          </w:tcPr>
          <w:p w:rsidR="00F136CC" w:rsidRDefault="00781983" w:rsidP="00092F1A">
            <w:pPr>
              <w:pStyle w:val="NormalWeb"/>
              <w:rPr>
                <w:rFonts w:ascii="Verdana" w:hAnsi="Verdana"/>
                <w:bCs/>
                <w:sz w:val="22"/>
                <w:szCs w:val="22"/>
              </w:rPr>
            </w:pPr>
            <w:r>
              <w:rPr>
                <w:rFonts w:ascii="Verdana" w:hAnsi="Verdana"/>
                <w:bCs/>
                <w:sz w:val="22"/>
                <w:szCs w:val="22"/>
              </w:rPr>
              <w:t>Increase Asset</w:t>
            </w:r>
            <w:r w:rsidR="00F136CC">
              <w:rPr>
                <w:rFonts w:ascii="Verdana" w:hAnsi="Verdana"/>
                <w:bCs/>
                <w:sz w:val="22"/>
                <w:szCs w:val="22"/>
              </w:rPr>
              <w:t xml:space="preserve"> </w:t>
            </w:r>
            <w:r>
              <w:rPr>
                <w:rFonts w:ascii="Verdana" w:hAnsi="Verdana"/>
                <w:bCs/>
                <w:sz w:val="22"/>
                <w:szCs w:val="22"/>
              </w:rPr>
              <w:t xml:space="preserve">Equipment </w:t>
            </w:r>
            <w:r w:rsidR="00F136CC">
              <w:rPr>
                <w:rFonts w:ascii="Verdana" w:hAnsi="Verdana"/>
                <w:bCs/>
                <w:sz w:val="22"/>
                <w:szCs w:val="22"/>
              </w:rPr>
              <w:t>with a debit; then look to see how</w:t>
            </w:r>
            <w:r>
              <w:rPr>
                <w:rFonts w:ascii="Verdana" w:hAnsi="Verdana"/>
                <w:bCs/>
                <w:sz w:val="22"/>
                <w:szCs w:val="22"/>
              </w:rPr>
              <w:t xml:space="preserve"> the equipment was </w:t>
            </w:r>
            <w:r w:rsidR="00F136CC">
              <w:rPr>
                <w:rFonts w:ascii="Verdana" w:hAnsi="Verdana"/>
                <w:bCs/>
                <w:sz w:val="22"/>
                <w:szCs w:val="22"/>
              </w:rPr>
              <w:t>purchased.  If it’s with cash, then corresponding entry is a credit to Cash.  If it’s “on account”, then corresponding entry is a credit to Accounts Payable</w:t>
            </w:r>
          </w:p>
        </w:tc>
      </w:tr>
      <w:tr w:rsidR="00F136CC" w:rsidTr="00092F1A">
        <w:tc>
          <w:tcPr>
            <w:tcW w:w="2988" w:type="dxa"/>
          </w:tcPr>
          <w:p w:rsidR="00F136CC" w:rsidRDefault="00F136CC" w:rsidP="00092F1A">
            <w:pPr>
              <w:pStyle w:val="NormalWeb"/>
              <w:rPr>
                <w:rFonts w:ascii="Verdana" w:hAnsi="Verdana"/>
                <w:bCs/>
                <w:sz w:val="22"/>
                <w:szCs w:val="22"/>
              </w:rPr>
            </w:pPr>
            <w:r>
              <w:rPr>
                <w:rFonts w:ascii="Verdana" w:hAnsi="Verdana"/>
                <w:bCs/>
                <w:sz w:val="22"/>
                <w:szCs w:val="22"/>
              </w:rPr>
              <w:t>Purchased “on account”</w:t>
            </w:r>
          </w:p>
        </w:tc>
        <w:tc>
          <w:tcPr>
            <w:tcW w:w="3396" w:type="dxa"/>
          </w:tcPr>
          <w:p w:rsidR="00F136CC" w:rsidRDefault="00F136CC" w:rsidP="00092F1A">
            <w:pPr>
              <w:pStyle w:val="NormalWeb"/>
              <w:rPr>
                <w:rFonts w:ascii="Verdana" w:hAnsi="Verdana"/>
                <w:bCs/>
                <w:sz w:val="22"/>
                <w:szCs w:val="22"/>
              </w:rPr>
            </w:pPr>
            <w:r>
              <w:rPr>
                <w:rFonts w:ascii="Verdana" w:hAnsi="Verdana"/>
                <w:bCs/>
                <w:sz w:val="22"/>
                <w:szCs w:val="22"/>
              </w:rPr>
              <w:t>This will be a liability as money is owed for the purchase; cash is not being paid now; will pay later</w:t>
            </w:r>
          </w:p>
        </w:tc>
        <w:tc>
          <w:tcPr>
            <w:tcW w:w="3894" w:type="dxa"/>
          </w:tcPr>
          <w:p w:rsidR="00F136CC" w:rsidRDefault="00F136CC" w:rsidP="00092F1A">
            <w:pPr>
              <w:pStyle w:val="NormalWeb"/>
              <w:rPr>
                <w:rFonts w:ascii="Verdana" w:hAnsi="Verdana"/>
                <w:bCs/>
                <w:sz w:val="22"/>
                <w:szCs w:val="22"/>
              </w:rPr>
            </w:pPr>
            <w:r>
              <w:rPr>
                <w:rFonts w:ascii="Verdana" w:hAnsi="Verdana"/>
                <w:bCs/>
                <w:sz w:val="22"/>
                <w:szCs w:val="22"/>
              </w:rPr>
              <w:t>Increase the Liability account entitled Accounts Payable with a credit</w:t>
            </w:r>
          </w:p>
        </w:tc>
      </w:tr>
      <w:tr w:rsidR="00F136CC" w:rsidTr="00092F1A">
        <w:tc>
          <w:tcPr>
            <w:tcW w:w="2988" w:type="dxa"/>
          </w:tcPr>
          <w:p w:rsidR="00F136CC" w:rsidRDefault="00F136CC" w:rsidP="00092F1A">
            <w:pPr>
              <w:pStyle w:val="NormalWeb"/>
              <w:rPr>
                <w:rFonts w:ascii="Verdana" w:hAnsi="Verdana"/>
                <w:bCs/>
                <w:sz w:val="22"/>
                <w:szCs w:val="22"/>
              </w:rPr>
            </w:pPr>
            <w:r>
              <w:rPr>
                <w:rFonts w:ascii="Verdana" w:hAnsi="Verdana"/>
                <w:bCs/>
                <w:sz w:val="22"/>
                <w:szCs w:val="22"/>
              </w:rPr>
              <w:t>Paid a company for something purchased earlier “on account”</w:t>
            </w:r>
          </w:p>
        </w:tc>
        <w:tc>
          <w:tcPr>
            <w:tcW w:w="3396" w:type="dxa"/>
          </w:tcPr>
          <w:p w:rsidR="00F136CC" w:rsidRDefault="00F136CC" w:rsidP="00092F1A">
            <w:pPr>
              <w:pStyle w:val="NormalWeb"/>
              <w:rPr>
                <w:rFonts w:ascii="Verdana" w:hAnsi="Verdana"/>
                <w:bCs/>
                <w:sz w:val="22"/>
                <w:szCs w:val="22"/>
              </w:rPr>
            </w:pPr>
            <w:r>
              <w:rPr>
                <w:rFonts w:ascii="Verdana" w:hAnsi="Verdana"/>
                <w:bCs/>
                <w:sz w:val="22"/>
                <w:szCs w:val="22"/>
              </w:rPr>
              <w:t>Related to above; now paying what was owed.</w:t>
            </w:r>
          </w:p>
        </w:tc>
        <w:tc>
          <w:tcPr>
            <w:tcW w:w="3894" w:type="dxa"/>
          </w:tcPr>
          <w:p w:rsidR="00F136CC" w:rsidRDefault="00F136CC" w:rsidP="00092F1A">
            <w:pPr>
              <w:pStyle w:val="NormalWeb"/>
              <w:rPr>
                <w:rFonts w:ascii="Verdana" w:hAnsi="Verdana"/>
                <w:bCs/>
                <w:sz w:val="22"/>
                <w:szCs w:val="22"/>
              </w:rPr>
            </w:pPr>
            <w:r>
              <w:rPr>
                <w:rFonts w:ascii="Verdana" w:hAnsi="Verdana"/>
                <w:bCs/>
                <w:sz w:val="22"/>
                <w:szCs w:val="22"/>
              </w:rPr>
              <w:t>Decrease the Liability account entitled Accounts Payable with a debit.  The corresponding credit will be to Cash account</w:t>
            </w:r>
          </w:p>
        </w:tc>
      </w:tr>
      <w:tr w:rsidR="00F136CC" w:rsidTr="00092F1A">
        <w:tc>
          <w:tcPr>
            <w:tcW w:w="2988" w:type="dxa"/>
          </w:tcPr>
          <w:p w:rsidR="00F136CC" w:rsidRDefault="00F136CC" w:rsidP="00092F1A">
            <w:pPr>
              <w:pStyle w:val="NormalWeb"/>
              <w:rPr>
                <w:rFonts w:ascii="Verdana" w:hAnsi="Verdana"/>
                <w:bCs/>
                <w:sz w:val="22"/>
                <w:szCs w:val="22"/>
              </w:rPr>
            </w:pPr>
            <w:r>
              <w:rPr>
                <w:rFonts w:ascii="Verdana" w:hAnsi="Verdana"/>
                <w:bCs/>
                <w:sz w:val="22"/>
                <w:szCs w:val="22"/>
              </w:rPr>
              <w:t>Billed a customer</w:t>
            </w:r>
            <w:r w:rsidR="00625C72">
              <w:rPr>
                <w:rFonts w:ascii="Verdana" w:hAnsi="Verdana"/>
                <w:bCs/>
                <w:sz w:val="22"/>
                <w:szCs w:val="22"/>
              </w:rPr>
              <w:t>, or provided services or goods “on account”</w:t>
            </w:r>
          </w:p>
        </w:tc>
        <w:tc>
          <w:tcPr>
            <w:tcW w:w="3396" w:type="dxa"/>
          </w:tcPr>
          <w:p w:rsidR="00F136CC" w:rsidRDefault="00F136CC" w:rsidP="00092F1A">
            <w:pPr>
              <w:pStyle w:val="NormalWeb"/>
              <w:rPr>
                <w:rFonts w:ascii="Verdana" w:hAnsi="Verdana"/>
                <w:bCs/>
                <w:sz w:val="22"/>
                <w:szCs w:val="22"/>
              </w:rPr>
            </w:pPr>
            <w:r>
              <w:rPr>
                <w:rFonts w:ascii="Verdana" w:hAnsi="Verdana"/>
                <w:bCs/>
                <w:sz w:val="22"/>
                <w:szCs w:val="22"/>
              </w:rPr>
              <w:t>Goods or services were provided to a customer and he charged them; agrees to pay later</w:t>
            </w:r>
          </w:p>
        </w:tc>
        <w:tc>
          <w:tcPr>
            <w:tcW w:w="3894" w:type="dxa"/>
          </w:tcPr>
          <w:p w:rsidR="00F136CC" w:rsidRDefault="00F136CC" w:rsidP="00092F1A">
            <w:pPr>
              <w:pStyle w:val="NormalWeb"/>
              <w:rPr>
                <w:rFonts w:ascii="Verdana" w:hAnsi="Verdana"/>
                <w:bCs/>
                <w:sz w:val="22"/>
                <w:szCs w:val="22"/>
              </w:rPr>
            </w:pPr>
            <w:r>
              <w:rPr>
                <w:rFonts w:ascii="Verdana" w:hAnsi="Verdana"/>
                <w:bCs/>
                <w:sz w:val="22"/>
                <w:szCs w:val="22"/>
              </w:rPr>
              <w:t>Increase Accounts Receivable account (an asset account) with a debit.  Corresponding credit will be to Revenue</w:t>
            </w:r>
          </w:p>
        </w:tc>
      </w:tr>
      <w:tr w:rsidR="00F136CC" w:rsidTr="00092F1A">
        <w:tc>
          <w:tcPr>
            <w:tcW w:w="2988" w:type="dxa"/>
          </w:tcPr>
          <w:p w:rsidR="00F136CC" w:rsidRDefault="00F136CC" w:rsidP="00092F1A">
            <w:pPr>
              <w:pStyle w:val="NormalWeb"/>
              <w:rPr>
                <w:rFonts w:ascii="Verdana" w:hAnsi="Verdana"/>
                <w:bCs/>
                <w:sz w:val="22"/>
                <w:szCs w:val="22"/>
              </w:rPr>
            </w:pPr>
            <w:r>
              <w:rPr>
                <w:rFonts w:ascii="Verdana" w:hAnsi="Verdana"/>
                <w:bCs/>
                <w:sz w:val="22"/>
                <w:szCs w:val="22"/>
              </w:rPr>
              <w:t>Customer pays their bill</w:t>
            </w:r>
          </w:p>
        </w:tc>
        <w:tc>
          <w:tcPr>
            <w:tcW w:w="3396" w:type="dxa"/>
          </w:tcPr>
          <w:p w:rsidR="00F136CC" w:rsidRDefault="00F136CC" w:rsidP="00092F1A">
            <w:pPr>
              <w:pStyle w:val="NormalWeb"/>
              <w:rPr>
                <w:rFonts w:ascii="Verdana" w:hAnsi="Verdana"/>
                <w:bCs/>
                <w:sz w:val="22"/>
                <w:szCs w:val="22"/>
              </w:rPr>
            </w:pPr>
            <w:r>
              <w:rPr>
                <w:rFonts w:ascii="Verdana" w:hAnsi="Verdana"/>
                <w:bCs/>
                <w:sz w:val="22"/>
                <w:szCs w:val="22"/>
              </w:rPr>
              <w:t>Related to above; now receiving the money a customer owes</w:t>
            </w:r>
          </w:p>
        </w:tc>
        <w:tc>
          <w:tcPr>
            <w:tcW w:w="3894" w:type="dxa"/>
          </w:tcPr>
          <w:p w:rsidR="00F136CC" w:rsidRDefault="00F136CC" w:rsidP="00092F1A">
            <w:pPr>
              <w:pStyle w:val="NormalWeb"/>
              <w:rPr>
                <w:rFonts w:ascii="Verdana" w:hAnsi="Verdana"/>
                <w:bCs/>
                <w:sz w:val="22"/>
                <w:szCs w:val="22"/>
              </w:rPr>
            </w:pPr>
            <w:r>
              <w:rPr>
                <w:rFonts w:ascii="Verdana" w:hAnsi="Verdana"/>
                <w:bCs/>
                <w:sz w:val="22"/>
                <w:szCs w:val="22"/>
              </w:rPr>
              <w:t>Increase Cash account with a debit.  Corresponding credit will be to Accounts Receivable to reduce the amount customer owes</w:t>
            </w:r>
          </w:p>
        </w:tc>
      </w:tr>
    </w:tbl>
    <w:p w:rsidR="00F136CC" w:rsidRDefault="00F136CC" w:rsidP="00F136CC">
      <w:pPr>
        <w:pStyle w:val="NormalWeb"/>
        <w:rPr>
          <w:rFonts w:ascii="Verdana" w:hAnsi="Verdana"/>
          <w:bCs/>
          <w:sz w:val="22"/>
          <w:szCs w:val="22"/>
        </w:rPr>
      </w:pPr>
      <w:r>
        <w:rPr>
          <w:rFonts w:ascii="Verdana" w:hAnsi="Verdana"/>
          <w:bCs/>
          <w:sz w:val="22"/>
          <w:szCs w:val="22"/>
        </w:rPr>
        <w:t>For lesson tasks, use the spreadsheet template provided—it is already set up with account names and these account column names have debit and credit columns labeled.  Formulas are also already entered to add up each column.</w:t>
      </w:r>
    </w:p>
    <w:p w:rsidR="003F1805" w:rsidRPr="00F136CC" w:rsidRDefault="00F136CC" w:rsidP="00F136CC">
      <w:pPr>
        <w:pStyle w:val="NormalWeb"/>
        <w:rPr>
          <w:rFonts w:ascii="Verdana" w:hAnsi="Verdana"/>
          <w:bCs/>
          <w:sz w:val="22"/>
          <w:szCs w:val="22"/>
        </w:rPr>
      </w:pPr>
      <w:r>
        <w:rPr>
          <w:rFonts w:ascii="Verdana" w:hAnsi="Verdana"/>
          <w:bCs/>
          <w:sz w:val="22"/>
          <w:szCs w:val="22"/>
        </w:rPr>
        <w:t>Remember that for every debit, there must also be a credit.  Check to make sure your total debits equal your total credits.</w:t>
      </w:r>
    </w:p>
    <w:sectPr w:rsidR="003F1805" w:rsidRPr="00F136CC" w:rsidSect="00F136CC">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CC"/>
    <w:rsid w:val="001E618F"/>
    <w:rsid w:val="00231F76"/>
    <w:rsid w:val="00337E4A"/>
    <w:rsid w:val="003F1805"/>
    <w:rsid w:val="00625C72"/>
    <w:rsid w:val="00781983"/>
    <w:rsid w:val="007D0764"/>
    <w:rsid w:val="00F1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6CC"/>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1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6CC"/>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1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1934</Characters>
  <Application>Microsoft Office Word</Application>
  <DocSecurity>4</DocSecurity>
  <Lines>148</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Jackie Howell</cp:lastModifiedBy>
  <cp:revision>2</cp:revision>
  <dcterms:created xsi:type="dcterms:W3CDTF">2014-11-19T15:29:00Z</dcterms:created>
  <dcterms:modified xsi:type="dcterms:W3CDTF">2014-11-19T15:29:00Z</dcterms:modified>
</cp:coreProperties>
</file>