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1E" w:rsidRPr="00D1551E" w:rsidRDefault="00D1551E" w:rsidP="00D1551E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D1551E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D1551E" w:rsidRPr="00D1551E" w:rsidRDefault="00D1551E" w:rsidP="00D1551E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D1551E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D1551E" w:rsidRPr="00D1551E" w:rsidRDefault="00D1551E" w:rsidP="00D1551E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D1551E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D1551E" w:rsidRPr="00D1551E" w:rsidRDefault="00D1551E" w:rsidP="00D1551E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D1551E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D1551E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F279BC" w:rsidRPr="00F279BC" w:rsidRDefault="00F279BC" w:rsidP="00F279BC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F279BC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5</w:t>
      </w:r>
      <w:r w:rsidRPr="00F279BC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Retrieval</w:t>
      </w:r>
    </w:p>
    <w:p w:rsidR="00F279BC" w:rsidRPr="00F279BC" w:rsidRDefault="00F279BC" w:rsidP="00F279BC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2865A9" w:rsidRDefault="002865A9" w:rsidP="002865A9">
      <w:pPr>
        <w:rPr>
          <w:rFonts w:ascii="Arial" w:hAnsi="Arial" w:cs="Arial"/>
          <w:color w:val="000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>This is a 50 point assignment</w:t>
      </w:r>
    </w:p>
    <w:p w:rsidR="002865A9" w:rsidRDefault="002865A9" w:rsidP="002865A9">
      <w:pPr>
        <w:rPr>
          <w:rFonts w:ascii="Arial" w:hAnsi="Arial" w:cs="Arial"/>
          <w:color w:val="000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>Pretend that you work in advertising and a doctor’s office has contacted you to create an informational brochure for their office on learning and memory.</w:t>
      </w:r>
    </w:p>
    <w:p w:rsidR="002865A9" w:rsidRDefault="002865A9" w:rsidP="002865A9">
      <w:pPr>
        <w:rPr>
          <w:rFonts w:ascii="Arial" w:hAnsi="Arial" w:cs="Arial"/>
          <w:color w:val="000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 xml:space="preserve">Considering all that you have learned from this unit, construct a bi-fold brochure </w:t>
      </w:r>
      <w:r w:rsidR="00832079">
        <w:rPr>
          <w:rFonts w:ascii="Arial" w:hAnsi="Arial" w:cs="Arial"/>
          <w:color w:val="000033"/>
          <w:sz w:val="20"/>
          <w:szCs w:val="20"/>
          <w:shd w:val="clear" w:color="auto" w:fill="FFFFFF"/>
        </w:rPr>
        <w:t xml:space="preserve">or slides </w:t>
      </w:r>
      <w:bookmarkStart w:id="1" w:name="_GoBack"/>
      <w:bookmarkEnd w:id="1"/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>that will give patients important information on learning and remembering.</w:t>
      </w:r>
    </w:p>
    <w:p w:rsidR="002865A9" w:rsidRDefault="002865A9" w:rsidP="002865A9">
      <w:pPr>
        <w:rPr>
          <w:rFonts w:ascii="Arial" w:hAnsi="Arial" w:cs="Arial"/>
          <w:color w:val="000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>Be sure to review lessons 1-3 on learning and lessons 4-5 on memory. Be creative and incorporate things that you have learned in this unit to help them.</w:t>
      </w:r>
    </w:p>
    <w:p w:rsidR="002865A9" w:rsidRDefault="002865A9" w:rsidP="002865A9">
      <w:pPr>
        <w:pStyle w:val="ListParagraph"/>
        <w:numPr>
          <w:ilvl w:val="0"/>
          <w:numId w:val="2"/>
        </w:numPr>
        <w:rPr>
          <w:rFonts w:ascii="Arial" w:hAnsi="Arial" w:cs="Arial"/>
          <w:color w:val="000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>Give 3 suggestions on how to learn and remember (lessons 1-4)</w:t>
      </w:r>
    </w:p>
    <w:p w:rsidR="002865A9" w:rsidRDefault="002865A9" w:rsidP="002865A9">
      <w:pPr>
        <w:pStyle w:val="ListParagraph"/>
        <w:numPr>
          <w:ilvl w:val="0"/>
          <w:numId w:val="2"/>
        </w:numPr>
        <w:rPr>
          <w:rFonts w:ascii="Arial" w:hAnsi="Arial" w:cs="Arial"/>
          <w:color w:val="000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>Give 2 examples and explain how information can be retrieved from memory (lesson 5)</w:t>
      </w:r>
    </w:p>
    <w:p w:rsidR="002865A9" w:rsidRDefault="002865A9" w:rsidP="002865A9">
      <w:pPr>
        <w:pStyle w:val="ListParagraph"/>
        <w:numPr>
          <w:ilvl w:val="0"/>
          <w:numId w:val="2"/>
        </w:numPr>
        <w:rPr>
          <w:rFonts w:ascii="Arial" w:hAnsi="Arial" w:cs="Arial"/>
          <w:color w:val="000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>Give 2 examples and explain</w:t>
      </w:r>
      <w:r w:rsidRPr="00045A29">
        <w:rPr>
          <w:rFonts w:ascii="Arial" w:hAnsi="Arial" w:cs="Arial"/>
          <w:color w:val="000033"/>
          <w:sz w:val="20"/>
          <w:szCs w:val="20"/>
          <w:shd w:val="clear" w:color="auto" w:fill="FFFFFF"/>
        </w:rPr>
        <w:t xml:space="preserve"> how memories can be reconstructed and misremembered</w:t>
      </w: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 xml:space="preserve"> (lesson 5)</w:t>
      </w:r>
    </w:p>
    <w:p w:rsidR="002865A9" w:rsidRDefault="002865A9" w:rsidP="002865A9">
      <w:pPr>
        <w:pStyle w:val="ListParagraph"/>
        <w:numPr>
          <w:ilvl w:val="0"/>
          <w:numId w:val="2"/>
        </w:numPr>
        <w:rPr>
          <w:rFonts w:ascii="Arial" w:hAnsi="Arial" w:cs="Arial"/>
          <w:color w:val="000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>Identify 3 parts of the brain that store memory</w:t>
      </w:r>
    </w:p>
    <w:p w:rsidR="002865A9" w:rsidRDefault="002865A9" w:rsidP="002865A9">
      <w:pPr>
        <w:pStyle w:val="ListParagraph"/>
        <w:numPr>
          <w:ilvl w:val="0"/>
          <w:numId w:val="2"/>
        </w:numPr>
        <w:rPr>
          <w:rFonts w:ascii="Arial" w:hAnsi="Arial" w:cs="Arial"/>
          <w:color w:val="0000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33"/>
          <w:sz w:val="20"/>
          <w:szCs w:val="20"/>
          <w:shd w:val="clear" w:color="auto" w:fill="FFFFFF"/>
        </w:rPr>
        <w:t>Use 3 or more photos to make your brochure interesting</w:t>
      </w:r>
    </w:p>
    <w:p w:rsidR="00B30925" w:rsidRDefault="00B30925" w:rsidP="00B30925">
      <w:r>
        <w:t>Example:</w:t>
      </w:r>
    </w:p>
    <w:p w:rsidR="00B30925" w:rsidRDefault="00B30925" w:rsidP="00B30925">
      <w:r>
        <w:t xml:space="preserve">Mnemonics: </w:t>
      </w:r>
    </w:p>
    <w:p w:rsidR="00626E56" w:rsidRDefault="00B30925" w:rsidP="00626E56">
      <w:r>
        <w:t xml:space="preserve">Mnemonics create a memory helper by helping you to connect new information with old information.  For example, to help you </w:t>
      </w:r>
      <w:proofErr w:type="gramStart"/>
      <w:r>
        <w:t>learn</w:t>
      </w:r>
      <w:proofErr w:type="gramEnd"/>
      <w:r>
        <w:t xml:space="preserve"> the treble staff in music you could learn the phrase, </w:t>
      </w:r>
      <w:r w:rsidR="00FE1158">
        <w:t>“</w:t>
      </w:r>
      <w:r>
        <w:t>every good boy does fine</w:t>
      </w:r>
      <w:r w:rsidR="00FE1158">
        <w:t>”</w:t>
      </w:r>
      <w:r>
        <w:t xml:space="preserve"> which are the notes E, G, B, D, F on the treble staff.</w:t>
      </w:r>
    </w:p>
    <w:sectPr w:rsidR="0062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0C4D"/>
    <w:multiLevelType w:val="hybridMultilevel"/>
    <w:tmpl w:val="23C2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33889"/>
    <w:multiLevelType w:val="hybridMultilevel"/>
    <w:tmpl w:val="BB94C1A8"/>
    <w:lvl w:ilvl="0" w:tplc="E7843E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3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14"/>
    <w:rsid w:val="00072844"/>
    <w:rsid w:val="002865A9"/>
    <w:rsid w:val="00401142"/>
    <w:rsid w:val="00443283"/>
    <w:rsid w:val="005C6451"/>
    <w:rsid w:val="00621AF0"/>
    <w:rsid w:val="00626E56"/>
    <w:rsid w:val="00674FBA"/>
    <w:rsid w:val="00832079"/>
    <w:rsid w:val="00B30925"/>
    <w:rsid w:val="00CD1006"/>
    <w:rsid w:val="00D1551E"/>
    <w:rsid w:val="00E81256"/>
    <w:rsid w:val="00F279BC"/>
    <w:rsid w:val="00FE1158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Howell, Jackie</cp:lastModifiedBy>
  <cp:revision>5</cp:revision>
  <dcterms:created xsi:type="dcterms:W3CDTF">2014-05-21T11:37:00Z</dcterms:created>
  <dcterms:modified xsi:type="dcterms:W3CDTF">2016-10-17T20:56:00Z</dcterms:modified>
</cp:coreProperties>
</file>